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4D" w:rsidRPr="009C5CF9" w:rsidRDefault="001A333E" w:rsidP="00811F50">
      <w:pPr>
        <w:jc w:val="center"/>
        <w:rPr>
          <w:rFonts w:eastAsia="標楷體"/>
          <w:b/>
          <w:kern w:val="0"/>
          <w:position w:val="-1"/>
          <w:sz w:val="36"/>
          <w:szCs w:val="36"/>
        </w:rPr>
      </w:pPr>
      <w:r>
        <w:rPr>
          <w:rFonts w:eastAsia="標楷體" w:hint="eastAsia"/>
          <w:b/>
          <w:bCs/>
          <w:kern w:val="0"/>
          <w:position w:val="-1"/>
          <w:sz w:val="36"/>
          <w:szCs w:val="36"/>
        </w:rPr>
        <w:t>『</w:t>
      </w:r>
      <w:r w:rsidR="00811F50" w:rsidRPr="009C5CF9">
        <w:rPr>
          <w:rFonts w:eastAsia="標楷體"/>
          <w:b/>
          <w:bCs/>
          <w:kern w:val="0"/>
          <w:position w:val="-1"/>
          <w:sz w:val="36"/>
          <w:szCs w:val="36"/>
        </w:rPr>
        <w:t>2</w:t>
      </w:r>
      <w:r w:rsidR="00811F50" w:rsidRPr="009C5CF9">
        <w:rPr>
          <w:rFonts w:eastAsia="標楷體" w:hint="eastAsia"/>
          <w:b/>
          <w:bCs/>
          <w:kern w:val="0"/>
          <w:position w:val="-1"/>
          <w:sz w:val="36"/>
          <w:szCs w:val="36"/>
        </w:rPr>
        <w:t>02</w:t>
      </w:r>
      <w:r w:rsidR="00CC71DB">
        <w:rPr>
          <w:rFonts w:eastAsia="標楷體" w:hint="eastAsia"/>
          <w:b/>
          <w:bCs/>
          <w:kern w:val="0"/>
          <w:position w:val="-1"/>
          <w:sz w:val="36"/>
          <w:szCs w:val="36"/>
        </w:rPr>
        <w:t>5</w:t>
      </w:r>
      <w:r w:rsidR="00811F50" w:rsidRPr="009C5CF9">
        <w:rPr>
          <w:rFonts w:eastAsia="標楷體"/>
          <w:b/>
          <w:bCs/>
          <w:kern w:val="0"/>
          <w:position w:val="-1"/>
          <w:sz w:val="36"/>
          <w:szCs w:val="36"/>
        </w:rPr>
        <w:t xml:space="preserve"> </w:t>
      </w:r>
      <w:r w:rsidR="00811F50" w:rsidRPr="009C5CF9">
        <w:rPr>
          <w:rFonts w:eastAsia="標楷體" w:hint="eastAsia"/>
          <w:b/>
          <w:bCs/>
          <w:kern w:val="0"/>
          <w:position w:val="-1"/>
          <w:sz w:val="36"/>
          <w:szCs w:val="36"/>
        </w:rPr>
        <w:t>第十</w:t>
      </w:r>
      <w:r w:rsidR="00CC71DB">
        <w:rPr>
          <w:rFonts w:eastAsia="標楷體" w:hint="eastAsia"/>
          <w:b/>
          <w:bCs/>
          <w:kern w:val="0"/>
          <w:position w:val="-1"/>
          <w:sz w:val="36"/>
          <w:szCs w:val="36"/>
        </w:rPr>
        <w:t>一</w:t>
      </w:r>
      <w:r w:rsidR="00811F50" w:rsidRPr="009C5CF9">
        <w:rPr>
          <w:rFonts w:eastAsia="標楷體" w:hint="eastAsia"/>
          <w:b/>
          <w:bCs/>
          <w:kern w:val="0"/>
          <w:position w:val="-1"/>
          <w:sz w:val="36"/>
          <w:szCs w:val="36"/>
        </w:rPr>
        <w:t>屆宜蘭</w:t>
      </w:r>
      <w:r w:rsidR="00811F50" w:rsidRPr="009C5CF9">
        <w:rPr>
          <w:rFonts w:eastAsia="標楷體"/>
          <w:b/>
          <w:kern w:val="0"/>
          <w:position w:val="-1"/>
          <w:sz w:val="36"/>
          <w:szCs w:val="36"/>
        </w:rPr>
        <w:t>遊程</w:t>
      </w:r>
      <w:r w:rsidR="00811F50" w:rsidRPr="009C5CF9">
        <w:rPr>
          <w:rFonts w:eastAsia="標楷體"/>
          <w:b/>
          <w:spacing w:val="3"/>
          <w:kern w:val="0"/>
          <w:position w:val="-1"/>
          <w:sz w:val="36"/>
          <w:szCs w:val="36"/>
        </w:rPr>
        <w:t>設</w:t>
      </w:r>
      <w:r w:rsidR="00811F50" w:rsidRPr="009C5CF9">
        <w:rPr>
          <w:rFonts w:eastAsia="標楷體"/>
          <w:b/>
          <w:kern w:val="0"/>
          <w:position w:val="-1"/>
          <w:sz w:val="36"/>
          <w:szCs w:val="36"/>
        </w:rPr>
        <w:t>計競賽</w:t>
      </w:r>
      <w:r>
        <w:rPr>
          <w:rFonts w:eastAsia="標楷體" w:hint="eastAsia"/>
          <w:b/>
          <w:kern w:val="0"/>
          <w:position w:val="-1"/>
          <w:sz w:val="36"/>
          <w:szCs w:val="36"/>
        </w:rPr>
        <w:t>』簡章</w:t>
      </w:r>
    </w:p>
    <w:p w:rsidR="00811F50" w:rsidRPr="009C5CF9" w:rsidRDefault="00811F50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※</w:t>
      </w:r>
      <w:r w:rsidRPr="009C5CF9">
        <w:rPr>
          <w:rFonts w:eastAsia="標楷體"/>
          <w:kern w:val="0"/>
          <w:szCs w:val="24"/>
        </w:rPr>
        <w:t>指導單位：中華民國遊程規劃設計協會</w:t>
      </w:r>
    </w:p>
    <w:p w:rsidR="00811F50" w:rsidRPr="009C5CF9" w:rsidRDefault="00643B26" w:rsidP="00811F50">
      <w:pPr>
        <w:autoSpaceDE w:val="0"/>
        <w:autoSpaceDN w:val="0"/>
        <w:adjustRightInd w:val="0"/>
        <w:snapToGrid w:val="0"/>
        <w:spacing w:line="400" w:lineRule="exact"/>
        <w:ind w:right="1128"/>
        <w:rPr>
          <w:rFonts w:eastAsia="標楷體"/>
          <w:kern w:val="0"/>
          <w:szCs w:val="24"/>
        </w:rPr>
      </w:pPr>
      <w:r>
        <w:rPr>
          <w:rFonts w:eastAsia="標楷體"/>
          <w:noProof/>
          <w:kern w:val="0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92710</wp:posOffset>
            </wp:positionV>
            <wp:extent cx="8001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F50" w:rsidRPr="009C5CF9">
        <w:rPr>
          <w:rFonts w:eastAsia="標楷體"/>
          <w:kern w:val="0"/>
          <w:szCs w:val="24"/>
        </w:rPr>
        <w:t>※</w:t>
      </w:r>
      <w:r w:rsidR="00811F50" w:rsidRPr="009C5CF9">
        <w:rPr>
          <w:rFonts w:eastAsia="標楷體"/>
          <w:kern w:val="0"/>
          <w:szCs w:val="24"/>
        </w:rPr>
        <w:t>主辦單位：</w:t>
      </w:r>
      <w:r w:rsidR="00811F50" w:rsidRPr="009C5CF9">
        <w:rPr>
          <w:rFonts w:eastAsia="標楷體"/>
          <w:bCs/>
          <w:kern w:val="0"/>
          <w:position w:val="-1"/>
          <w:szCs w:val="24"/>
        </w:rPr>
        <w:t>佛光大學</w:t>
      </w:r>
      <w:r w:rsidR="00886E98" w:rsidRPr="00886E98">
        <w:rPr>
          <w:rFonts w:eastAsia="標楷體" w:hint="eastAsia"/>
          <w:bCs/>
          <w:kern w:val="0"/>
          <w:position w:val="-1"/>
          <w:szCs w:val="24"/>
        </w:rPr>
        <w:t>健康樂活暨管理學院</w:t>
      </w:r>
    </w:p>
    <w:p w:rsidR="00811F50" w:rsidRPr="009C5CF9" w:rsidRDefault="00811F50" w:rsidP="00811F50">
      <w:pPr>
        <w:autoSpaceDE w:val="0"/>
        <w:autoSpaceDN w:val="0"/>
        <w:adjustRightInd w:val="0"/>
        <w:snapToGrid w:val="0"/>
        <w:spacing w:line="400" w:lineRule="exact"/>
        <w:ind w:left="1416" w:right="-116" w:hangingChars="590" w:hanging="1416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※</w:t>
      </w:r>
      <w:r w:rsidRPr="009C5CF9">
        <w:rPr>
          <w:rFonts w:eastAsia="標楷體"/>
          <w:kern w:val="0"/>
          <w:szCs w:val="24"/>
        </w:rPr>
        <w:t>協辦單位：</w:t>
      </w:r>
      <w:r w:rsidRPr="009C5CF9">
        <w:rPr>
          <w:rFonts w:eastAsia="標楷體" w:hint="eastAsia"/>
          <w:kern w:val="0"/>
          <w:szCs w:val="24"/>
        </w:rPr>
        <w:t>宜蘭縣民宿協會</w:t>
      </w:r>
    </w:p>
    <w:p w:rsidR="00811F50" w:rsidRPr="009C5CF9" w:rsidRDefault="00B002AA" w:rsidP="00B002AA">
      <w:pPr>
        <w:tabs>
          <w:tab w:val="left" w:pos="8535"/>
        </w:tabs>
        <w:autoSpaceDE w:val="0"/>
        <w:autoSpaceDN w:val="0"/>
        <w:adjustRightInd w:val="0"/>
        <w:snapToGrid w:val="0"/>
        <w:spacing w:line="400" w:lineRule="exact"/>
        <w:ind w:left="1416" w:right="-116" w:hangingChars="590" w:hanging="1416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ab/>
      </w:r>
    </w:p>
    <w:p w:rsidR="00811F50" w:rsidRPr="009C5CF9" w:rsidRDefault="00811F50" w:rsidP="00811F50">
      <w:pPr>
        <w:autoSpaceDE w:val="0"/>
        <w:autoSpaceDN w:val="0"/>
        <w:adjustRightInd w:val="0"/>
        <w:snapToGrid w:val="0"/>
        <w:spacing w:line="400" w:lineRule="exact"/>
        <w:ind w:left="1890" w:right="-116" w:hangingChars="590" w:hanging="1890"/>
        <w:rPr>
          <w:rFonts w:eastAsia="標楷體"/>
          <w:b/>
          <w:i/>
          <w:kern w:val="0"/>
          <w:sz w:val="32"/>
          <w:szCs w:val="32"/>
          <w:u w:val="single"/>
        </w:rPr>
      </w:pPr>
      <w:r w:rsidRPr="009C5CF9">
        <w:rPr>
          <w:rFonts w:eastAsia="標楷體" w:hint="eastAsia"/>
          <w:b/>
          <w:i/>
          <w:kern w:val="0"/>
          <w:sz w:val="32"/>
          <w:szCs w:val="32"/>
          <w:u w:val="single"/>
        </w:rPr>
        <w:t>活動目的</w:t>
      </w:r>
    </w:p>
    <w:p w:rsidR="00CA462D" w:rsidRPr="009C5CF9" w:rsidRDefault="00510688" w:rsidP="00CA462D">
      <w:pPr>
        <w:autoSpaceDE w:val="0"/>
        <w:autoSpaceDN w:val="0"/>
        <w:adjustRightInd w:val="0"/>
        <w:snapToGrid w:val="0"/>
        <w:spacing w:line="400" w:lineRule="exact"/>
        <w:ind w:right="-113" w:firstLineChars="200" w:firstLine="480"/>
        <w:jc w:val="both"/>
        <w:rPr>
          <w:rFonts w:eastAsia="標楷體"/>
          <w:kern w:val="0"/>
          <w:szCs w:val="24"/>
        </w:rPr>
      </w:pPr>
      <w:r w:rsidRPr="00510688">
        <w:rPr>
          <w:rFonts w:eastAsia="標楷體" w:hint="eastAsia"/>
          <w:kern w:val="0"/>
          <w:szCs w:val="24"/>
        </w:rPr>
        <w:t>以全國性公開競賽方式，整合宜蘭之地方特色產業，設計在地精緻之創新深度遊程規劃，以活化並促進在地觀光之發展。並且為全國相關科系之在學學生為對象，創造一個「作中學</w:t>
      </w:r>
      <w:r w:rsidRPr="00510688">
        <w:rPr>
          <w:rFonts w:eastAsia="標楷體" w:hint="eastAsia"/>
          <w:kern w:val="0"/>
          <w:szCs w:val="24"/>
        </w:rPr>
        <w:t xml:space="preserve"> </w:t>
      </w:r>
      <w:r w:rsidRPr="00510688">
        <w:rPr>
          <w:rFonts w:eastAsia="標楷體" w:hint="eastAsia"/>
          <w:kern w:val="0"/>
          <w:szCs w:val="24"/>
        </w:rPr>
        <w:t>學中做」的產學合作平台。</w:t>
      </w:r>
    </w:p>
    <w:p w:rsidR="00CA462D" w:rsidRPr="009C5CF9" w:rsidRDefault="00CA462D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</w:p>
    <w:p w:rsidR="00811F50" w:rsidRPr="009C5CF9" w:rsidRDefault="00CA462D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一、</w:t>
      </w:r>
      <w:r w:rsidR="00811F50" w:rsidRPr="009C5CF9">
        <w:rPr>
          <w:rFonts w:eastAsia="標楷體"/>
          <w:kern w:val="0"/>
          <w:szCs w:val="24"/>
        </w:rPr>
        <w:t>參加對象：</w:t>
      </w:r>
    </w:p>
    <w:p w:rsidR="00CA462D" w:rsidRPr="009C5CF9" w:rsidRDefault="00811F50" w:rsidP="00CA462D">
      <w:pPr>
        <w:autoSpaceDE w:val="0"/>
        <w:autoSpaceDN w:val="0"/>
        <w:adjustRightInd w:val="0"/>
        <w:snapToGrid w:val="0"/>
        <w:spacing w:line="400" w:lineRule="exact"/>
        <w:ind w:leftChars="118" w:left="283" w:right="-20" w:firstLineChars="86" w:firstLine="206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1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/>
          <w:kern w:val="0"/>
          <w:szCs w:val="24"/>
        </w:rPr>
        <w:t>大專校院</w:t>
      </w:r>
      <w:r w:rsidRPr="009C5CF9">
        <w:rPr>
          <w:rFonts w:eastAsia="標楷體" w:hint="eastAsia"/>
          <w:kern w:val="0"/>
          <w:szCs w:val="24"/>
        </w:rPr>
        <w:t>、</w:t>
      </w:r>
      <w:r w:rsidRPr="009C5CF9">
        <w:rPr>
          <w:rFonts w:eastAsia="標楷體"/>
          <w:kern w:val="0"/>
          <w:szCs w:val="24"/>
        </w:rPr>
        <w:t>高中職之在校學生。</w:t>
      </w:r>
      <w:bookmarkStart w:id="0" w:name="_GoBack"/>
      <w:bookmarkEnd w:id="0"/>
    </w:p>
    <w:p w:rsidR="00811F50" w:rsidRPr="009C5CF9" w:rsidRDefault="00811F50" w:rsidP="00CA462D">
      <w:pPr>
        <w:autoSpaceDE w:val="0"/>
        <w:autoSpaceDN w:val="0"/>
        <w:adjustRightInd w:val="0"/>
        <w:snapToGrid w:val="0"/>
        <w:spacing w:line="400" w:lineRule="exact"/>
        <w:ind w:leftChars="118" w:left="283" w:right="-20" w:firstLineChars="86" w:firstLine="206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2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/>
          <w:kern w:val="0"/>
          <w:szCs w:val="24"/>
        </w:rPr>
        <w:t>每隊</w:t>
      </w:r>
      <w:r w:rsidRPr="009C5CF9">
        <w:rPr>
          <w:rFonts w:eastAsia="標楷體" w:hint="eastAsia"/>
          <w:kern w:val="0"/>
          <w:szCs w:val="24"/>
        </w:rPr>
        <w:t>至多三位學生</w:t>
      </w:r>
      <w:r w:rsidRPr="009C5CF9">
        <w:rPr>
          <w:rFonts w:eastAsia="標楷體" w:hint="eastAsia"/>
          <w:kern w:val="0"/>
          <w:szCs w:val="24"/>
        </w:rPr>
        <w:t>(</w:t>
      </w:r>
      <w:r w:rsidRPr="009C5CF9">
        <w:rPr>
          <w:rFonts w:eastAsia="標楷體"/>
          <w:kern w:val="0"/>
          <w:szCs w:val="24"/>
        </w:rPr>
        <w:t>可跨校</w:t>
      </w:r>
      <w:r w:rsidRPr="009C5CF9">
        <w:rPr>
          <w:rFonts w:eastAsia="標楷體" w:hint="eastAsia"/>
          <w:kern w:val="0"/>
          <w:szCs w:val="24"/>
        </w:rPr>
        <w:t>/</w:t>
      </w:r>
      <w:r w:rsidRPr="009C5CF9">
        <w:rPr>
          <w:rFonts w:eastAsia="標楷體"/>
          <w:kern w:val="0"/>
          <w:szCs w:val="24"/>
        </w:rPr>
        <w:t>系科組隊</w:t>
      </w:r>
      <w:r w:rsidRPr="009C5CF9">
        <w:rPr>
          <w:rFonts w:eastAsia="標楷體" w:hint="eastAsia"/>
          <w:kern w:val="0"/>
          <w:szCs w:val="24"/>
        </w:rPr>
        <w:t>)</w:t>
      </w:r>
      <w:r w:rsidRPr="009C5CF9">
        <w:rPr>
          <w:rFonts w:eastAsia="標楷體" w:hint="eastAsia"/>
          <w:kern w:val="0"/>
          <w:szCs w:val="24"/>
        </w:rPr>
        <w:t>與</w:t>
      </w:r>
      <w:r w:rsidRPr="009C5CF9">
        <w:rPr>
          <w:rFonts w:eastAsia="標楷體"/>
          <w:kern w:val="0"/>
          <w:szCs w:val="24"/>
        </w:rPr>
        <w:t>指導老師。</w:t>
      </w:r>
    </w:p>
    <w:p w:rsidR="00CA462D" w:rsidRPr="009C5CF9" w:rsidRDefault="00CA462D" w:rsidP="00CA462D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二、</w:t>
      </w:r>
      <w:r w:rsidR="00811F50" w:rsidRPr="009C5CF9">
        <w:rPr>
          <w:rFonts w:eastAsia="標楷體"/>
          <w:kern w:val="0"/>
          <w:szCs w:val="24"/>
        </w:rPr>
        <w:t>活動日期與地點：</w:t>
      </w:r>
    </w:p>
    <w:p w:rsidR="00F929A5" w:rsidRPr="009C5CF9" w:rsidRDefault="00F929A5" w:rsidP="005101C8">
      <w:pPr>
        <w:autoSpaceDE w:val="0"/>
        <w:autoSpaceDN w:val="0"/>
        <w:adjustRightInd w:val="0"/>
        <w:snapToGrid w:val="0"/>
        <w:spacing w:line="440" w:lineRule="exact"/>
        <w:ind w:leftChars="118" w:left="283" w:right="-568" w:firstLineChars="92" w:firstLine="221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1.</w:t>
      </w:r>
      <w:r w:rsidRPr="009C5CF9">
        <w:rPr>
          <w:rFonts w:eastAsia="標楷體"/>
          <w:kern w:val="0"/>
          <w:szCs w:val="24"/>
        </w:rPr>
        <w:t>線上報名</w:t>
      </w:r>
      <w:r w:rsidR="003B2D18">
        <w:rPr>
          <w:rFonts w:eastAsia="標楷體" w:hint="eastAsia"/>
          <w:kern w:val="0"/>
          <w:szCs w:val="24"/>
        </w:rPr>
        <w:t>及</w:t>
      </w:r>
      <w:r w:rsidR="003B2D18" w:rsidRPr="00921EC6">
        <w:rPr>
          <w:rFonts w:eastAsia="標楷體" w:hint="eastAsia"/>
          <w:kern w:val="0"/>
          <w:szCs w:val="24"/>
        </w:rPr>
        <w:t>上傳</w:t>
      </w:r>
      <w:r w:rsidR="003B2D18">
        <w:rPr>
          <w:rFonts w:eastAsia="標楷體" w:hint="eastAsia"/>
          <w:kern w:val="0"/>
          <w:szCs w:val="24"/>
        </w:rPr>
        <w:t>企劃書</w:t>
      </w:r>
      <w:r w:rsidRPr="009C5CF9">
        <w:rPr>
          <w:rFonts w:eastAsia="標楷體"/>
          <w:kern w:val="0"/>
          <w:szCs w:val="24"/>
        </w:rPr>
        <w:t>期限：即日起至</w:t>
      </w:r>
      <w:r w:rsidRPr="009C5CF9">
        <w:rPr>
          <w:rFonts w:eastAsia="標楷體"/>
          <w:kern w:val="0"/>
          <w:szCs w:val="24"/>
        </w:rPr>
        <w:t>2</w:t>
      </w:r>
      <w:r w:rsidRPr="009C5CF9">
        <w:rPr>
          <w:rFonts w:eastAsia="標楷體" w:hint="eastAsia"/>
          <w:kern w:val="0"/>
          <w:szCs w:val="24"/>
        </w:rPr>
        <w:t>02</w:t>
      </w:r>
      <w:r w:rsidR="00CC71DB">
        <w:rPr>
          <w:rFonts w:eastAsia="標楷體" w:hint="eastAsia"/>
          <w:kern w:val="0"/>
          <w:szCs w:val="24"/>
        </w:rPr>
        <w:t>5</w:t>
      </w:r>
      <w:r w:rsidRPr="009C5CF9">
        <w:rPr>
          <w:rFonts w:eastAsia="標楷體"/>
          <w:kern w:val="0"/>
          <w:szCs w:val="24"/>
        </w:rPr>
        <w:t>年</w:t>
      </w:r>
      <w:r w:rsidRPr="009C5CF9">
        <w:rPr>
          <w:rFonts w:eastAsia="標楷體" w:hint="eastAsia"/>
          <w:kern w:val="0"/>
          <w:szCs w:val="24"/>
        </w:rPr>
        <w:t>11</w:t>
      </w:r>
      <w:r w:rsidRPr="009C5CF9">
        <w:rPr>
          <w:rFonts w:eastAsia="標楷體"/>
          <w:kern w:val="0"/>
          <w:szCs w:val="24"/>
        </w:rPr>
        <w:t>月</w:t>
      </w:r>
      <w:r w:rsidR="00CC71DB">
        <w:rPr>
          <w:rFonts w:eastAsia="標楷體" w:hint="eastAsia"/>
          <w:kern w:val="0"/>
          <w:szCs w:val="24"/>
        </w:rPr>
        <w:t>1</w:t>
      </w:r>
      <w:r w:rsidR="00440D29">
        <w:rPr>
          <w:rFonts w:eastAsia="標楷體" w:hint="eastAsia"/>
          <w:kern w:val="0"/>
          <w:szCs w:val="24"/>
        </w:rPr>
        <w:t>3</w:t>
      </w:r>
      <w:r w:rsidRPr="009C5CF9">
        <w:rPr>
          <w:rFonts w:eastAsia="標楷體"/>
          <w:kern w:val="0"/>
          <w:szCs w:val="24"/>
        </w:rPr>
        <w:t>日</w:t>
      </w:r>
      <w:r w:rsidRPr="009C5CF9">
        <w:rPr>
          <w:rFonts w:eastAsia="標楷體"/>
          <w:kern w:val="0"/>
          <w:szCs w:val="24"/>
        </w:rPr>
        <w:t>(</w:t>
      </w:r>
      <w:r w:rsidR="00440D29">
        <w:rPr>
          <w:rFonts w:eastAsia="標楷體" w:hint="eastAsia"/>
          <w:kern w:val="0"/>
          <w:szCs w:val="24"/>
        </w:rPr>
        <w:t>四</w:t>
      </w:r>
      <w:r w:rsidRPr="009C5CF9">
        <w:rPr>
          <w:rFonts w:eastAsia="標楷體"/>
          <w:kern w:val="0"/>
          <w:szCs w:val="24"/>
        </w:rPr>
        <w:t xml:space="preserve">) </w:t>
      </w:r>
      <w:r w:rsidRPr="009C5CF9">
        <w:rPr>
          <w:rFonts w:eastAsia="標楷體" w:hint="eastAsia"/>
          <w:kern w:val="0"/>
          <w:szCs w:val="24"/>
        </w:rPr>
        <w:t>23</w:t>
      </w:r>
      <w:r w:rsidRPr="009C5CF9">
        <w:rPr>
          <w:rFonts w:eastAsia="標楷體"/>
          <w:kern w:val="0"/>
          <w:szCs w:val="24"/>
        </w:rPr>
        <w:t>:</w:t>
      </w:r>
      <w:r w:rsidRPr="009C5CF9">
        <w:rPr>
          <w:rFonts w:eastAsia="標楷體" w:hint="eastAsia"/>
          <w:kern w:val="0"/>
          <w:szCs w:val="24"/>
        </w:rPr>
        <w:t>59</w:t>
      </w:r>
      <w:r w:rsidRPr="009C5CF9">
        <w:rPr>
          <w:rFonts w:eastAsia="標楷體"/>
          <w:kern w:val="0"/>
          <w:szCs w:val="24"/>
        </w:rPr>
        <w:t>截止</w:t>
      </w:r>
      <w:r w:rsidR="00440D29">
        <w:rPr>
          <w:rFonts w:eastAsia="標楷體" w:hint="eastAsia"/>
          <w:kern w:val="0"/>
          <w:szCs w:val="24"/>
        </w:rPr>
        <w:t>(</w:t>
      </w:r>
      <w:r w:rsidR="00921EC6" w:rsidRPr="00921EC6">
        <w:rPr>
          <w:rFonts w:eastAsia="標楷體" w:hint="eastAsia"/>
          <w:kern w:val="0"/>
          <w:szCs w:val="24"/>
        </w:rPr>
        <w:t>一律網路報名</w:t>
      </w:r>
      <w:r w:rsidR="00440D29">
        <w:rPr>
          <w:rFonts w:eastAsia="標楷體" w:hint="eastAsia"/>
          <w:kern w:val="0"/>
          <w:szCs w:val="24"/>
        </w:rPr>
        <w:t>)</w:t>
      </w:r>
      <w:r w:rsidRPr="009C5CF9">
        <w:rPr>
          <w:rFonts w:eastAsia="標楷體" w:hint="eastAsia"/>
          <w:kern w:val="0"/>
          <w:szCs w:val="24"/>
        </w:rPr>
        <w:t>。</w:t>
      </w:r>
    </w:p>
    <w:p w:rsidR="00F929A5" w:rsidRPr="009C5CF9" w:rsidRDefault="00F929A5" w:rsidP="00F929A5">
      <w:pPr>
        <w:autoSpaceDE w:val="0"/>
        <w:autoSpaceDN w:val="0"/>
        <w:adjustRightInd w:val="0"/>
        <w:snapToGrid w:val="0"/>
        <w:spacing w:line="440" w:lineRule="exact"/>
        <w:ind w:leftChars="118" w:left="283" w:right="492" w:firstLineChars="162" w:firstLine="389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線上報名網址：</w:t>
      </w:r>
      <w:r w:rsidR="00333E7D" w:rsidRPr="00333E7D">
        <w:rPr>
          <w:rFonts w:eastAsia="標楷體"/>
          <w:kern w:val="0"/>
          <w:szCs w:val="24"/>
        </w:rPr>
        <w:t>https://reurl.cc/NxM5Ok</w:t>
      </w:r>
      <w:r w:rsidR="00B574D5" w:rsidRPr="00B574D5">
        <w:rPr>
          <w:rFonts w:eastAsia="標楷體"/>
          <w:kern w:val="0"/>
          <w:szCs w:val="24"/>
        </w:rPr>
        <w:t xml:space="preserve"> </w:t>
      </w:r>
      <w:hyperlink r:id="rId7" w:tgtFrame="_blank" w:history="1"/>
    </w:p>
    <w:p w:rsidR="001A333E" w:rsidRDefault="00F929A5" w:rsidP="00440D29">
      <w:pPr>
        <w:autoSpaceDE w:val="0"/>
        <w:autoSpaceDN w:val="0"/>
        <w:adjustRightInd w:val="0"/>
        <w:snapToGrid w:val="0"/>
        <w:spacing w:line="440" w:lineRule="exact"/>
        <w:ind w:leftChars="218" w:left="523" w:right="-285" w:firstLineChars="3" w:firstLine="7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2.</w:t>
      </w:r>
      <w:r w:rsidRPr="009C5CF9">
        <w:rPr>
          <w:rFonts w:eastAsia="標楷體" w:hint="eastAsia"/>
          <w:kern w:val="0"/>
          <w:szCs w:val="24"/>
        </w:rPr>
        <w:t>公告複審成績及決賽名單</w:t>
      </w:r>
      <w:r w:rsidRPr="009C5CF9">
        <w:rPr>
          <w:rFonts w:eastAsia="標楷體"/>
          <w:kern w:val="0"/>
          <w:szCs w:val="24"/>
        </w:rPr>
        <w:t>：</w:t>
      </w:r>
      <w:r w:rsidRPr="009C5CF9">
        <w:rPr>
          <w:rFonts w:eastAsia="標楷體"/>
          <w:kern w:val="0"/>
          <w:szCs w:val="24"/>
        </w:rPr>
        <w:t>2</w:t>
      </w:r>
      <w:r w:rsidRPr="009C5CF9">
        <w:rPr>
          <w:rFonts w:eastAsia="標楷體" w:hint="eastAsia"/>
          <w:kern w:val="0"/>
          <w:szCs w:val="24"/>
        </w:rPr>
        <w:t>02</w:t>
      </w:r>
      <w:r w:rsidR="00CC71DB">
        <w:rPr>
          <w:rFonts w:eastAsia="標楷體" w:hint="eastAsia"/>
          <w:kern w:val="0"/>
          <w:szCs w:val="24"/>
        </w:rPr>
        <w:t>5</w:t>
      </w:r>
      <w:r w:rsidRPr="009C5CF9">
        <w:rPr>
          <w:rFonts w:eastAsia="標楷體"/>
          <w:kern w:val="0"/>
          <w:szCs w:val="24"/>
        </w:rPr>
        <w:t>年</w:t>
      </w:r>
      <w:r w:rsidRPr="009C5CF9">
        <w:rPr>
          <w:rFonts w:eastAsia="標楷體"/>
          <w:kern w:val="0"/>
          <w:szCs w:val="24"/>
        </w:rPr>
        <w:t>1</w:t>
      </w:r>
      <w:r w:rsidRPr="009C5CF9">
        <w:rPr>
          <w:rFonts w:eastAsia="標楷體" w:hint="eastAsia"/>
          <w:kern w:val="0"/>
          <w:szCs w:val="24"/>
        </w:rPr>
        <w:t>2</w:t>
      </w:r>
      <w:r w:rsidRPr="009C5CF9">
        <w:rPr>
          <w:rFonts w:eastAsia="標楷體"/>
          <w:kern w:val="0"/>
          <w:szCs w:val="24"/>
        </w:rPr>
        <w:t>月</w:t>
      </w:r>
      <w:r w:rsidR="00CC71DB">
        <w:rPr>
          <w:rFonts w:eastAsia="標楷體" w:hint="eastAsia"/>
          <w:kern w:val="0"/>
          <w:szCs w:val="24"/>
        </w:rPr>
        <w:t>2</w:t>
      </w:r>
      <w:r w:rsidRPr="009C5CF9">
        <w:rPr>
          <w:rFonts w:eastAsia="標楷體"/>
          <w:kern w:val="0"/>
          <w:szCs w:val="24"/>
        </w:rPr>
        <w:t>日</w:t>
      </w:r>
      <w:r w:rsidRPr="009C5CF9">
        <w:rPr>
          <w:rFonts w:eastAsia="標楷體"/>
          <w:kern w:val="0"/>
          <w:szCs w:val="24"/>
        </w:rPr>
        <w:t>(</w:t>
      </w:r>
      <w:r w:rsidRPr="009C5CF9">
        <w:rPr>
          <w:rFonts w:eastAsia="標楷體" w:hint="eastAsia"/>
          <w:kern w:val="0"/>
          <w:szCs w:val="24"/>
        </w:rPr>
        <w:t>二</w:t>
      </w:r>
      <w:r w:rsidRPr="009C5CF9">
        <w:rPr>
          <w:rFonts w:eastAsia="標楷體"/>
          <w:kern w:val="0"/>
          <w:szCs w:val="24"/>
        </w:rPr>
        <w:t>)</w:t>
      </w:r>
      <w:r w:rsidRPr="009C5CF9">
        <w:rPr>
          <w:rFonts w:eastAsia="標楷體"/>
          <w:kern w:val="0"/>
          <w:szCs w:val="24"/>
        </w:rPr>
        <w:t>於</w:t>
      </w:r>
      <w:r w:rsidRPr="009C5CF9">
        <w:rPr>
          <w:rFonts w:eastAsia="標楷體"/>
          <w:bCs/>
          <w:kern w:val="0"/>
          <w:position w:val="-1"/>
          <w:szCs w:val="24"/>
        </w:rPr>
        <w:t>佛光大學</w:t>
      </w:r>
      <w:r w:rsidR="00440D29" w:rsidRPr="00886E98">
        <w:rPr>
          <w:rFonts w:eastAsia="標楷體" w:hint="eastAsia"/>
          <w:bCs/>
          <w:kern w:val="0"/>
          <w:position w:val="-1"/>
          <w:szCs w:val="24"/>
        </w:rPr>
        <w:t>健康樂活暨</w:t>
      </w:r>
      <w:r w:rsidRPr="009C5CF9">
        <w:rPr>
          <w:rFonts w:eastAsia="標楷體"/>
          <w:bCs/>
          <w:kern w:val="0"/>
          <w:position w:val="-1"/>
          <w:szCs w:val="24"/>
        </w:rPr>
        <w:t>管理學</w:t>
      </w:r>
      <w:r w:rsidRPr="009C5CF9">
        <w:rPr>
          <w:rFonts w:eastAsia="標楷體" w:hint="eastAsia"/>
          <w:bCs/>
          <w:kern w:val="0"/>
          <w:position w:val="-1"/>
          <w:szCs w:val="24"/>
        </w:rPr>
        <w:t>院官網</w:t>
      </w:r>
      <w:r w:rsidRPr="009C5CF9">
        <w:rPr>
          <w:rFonts w:eastAsia="標楷體" w:hint="eastAsia"/>
          <w:kern w:val="0"/>
          <w:szCs w:val="24"/>
        </w:rPr>
        <w:t>。</w:t>
      </w:r>
    </w:p>
    <w:p w:rsidR="00F929A5" w:rsidRPr="009C5CF9" w:rsidRDefault="00F929A5" w:rsidP="00F929A5">
      <w:pPr>
        <w:autoSpaceDE w:val="0"/>
        <w:autoSpaceDN w:val="0"/>
        <w:adjustRightInd w:val="0"/>
        <w:snapToGrid w:val="0"/>
        <w:spacing w:line="440" w:lineRule="exact"/>
        <w:ind w:leftChars="218" w:left="523" w:right="492" w:firstLineChars="3" w:firstLine="7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3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 w:hint="eastAsia"/>
          <w:kern w:val="0"/>
          <w:szCs w:val="24"/>
        </w:rPr>
        <w:t>決賽暨</w:t>
      </w:r>
      <w:r w:rsidRPr="009C5CF9">
        <w:rPr>
          <w:rFonts w:eastAsia="標楷體"/>
          <w:kern w:val="0"/>
          <w:szCs w:val="24"/>
        </w:rPr>
        <w:t>成果發表會：</w:t>
      </w:r>
      <w:r w:rsidRPr="009C5CF9">
        <w:rPr>
          <w:rFonts w:eastAsia="標楷體"/>
          <w:kern w:val="0"/>
          <w:szCs w:val="24"/>
        </w:rPr>
        <w:t>2</w:t>
      </w:r>
      <w:r w:rsidRPr="009C5CF9">
        <w:rPr>
          <w:rFonts w:eastAsia="標楷體" w:hint="eastAsia"/>
          <w:kern w:val="0"/>
          <w:szCs w:val="24"/>
        </w:rPr>
        <w:t>02</w:t>
      </w:r>
      <w:r w:rsidR="00CC71DB">
        <w:rPr>
          <w:rFonts w:eastAsia="標楷體" w:hint="eastAsia"/>
          <w:kern w:val="0"/>
          <w:szCs w:val="24"/>
        </w:rPr>
        <w:t>5</w:t>
      </w:r>
      <w:r w:rsidRPr="009C5CF9">
        <w:rPr>
          <w:rFonts w:eastAsia="標楷體"/>
          <w:kern w:val="0"/>
          <w:szCs w:val="24"/>
        </w:rPr>
        <w:t>年</w:t>
      </w:r>
      <w:r w:rsidRPr="009C5CF9">
        <w:rPr>
          <w:rFonts w:eastAsia="標楷體"/>
          <w:kern w:val="0"/>
          <w:szCs w:val="24"/>
        </w:rPr>
        <w:t>1</w:t>
      </w:r>
      <w:r w:rsidRPr="009C5CF9">
        <w:rPr>
          <w:rFonts w:eastAsia="標楷體" w:hint="eastAsia"/>
          <w:kern w:val="0"/>
          <w:szCs w:val="24"/>
        </w:rPr>
        <w:t>2</w:t>
      </w:r>
      <w:r w:rsidRPr="009C5CF9">
        <w:rPr>
          <w:rFonts w:eastAsia="標楷體"/>
          <w:kern w:val="0"/>
          <w:szCs w:val="24"/>
        </w:rPr>
        <w:t>月</w:t>
      </w:r>
      <w:r w:rsidRPr="009C5CF9">
        <w:rPr>
          <w:rFonts w:eastAsia="標楷體" w:hint="eastAsia"/>
          <w:kern w:val="0"/>
          <w:szCs w:val="24"/>
        </w:rPr>
        <w:t>1</w:t>
      </w:r>
      <w:r w:rsidR="00CC71DB">
        <w:rPr>
          <w:rFonts w:eastAsia="標楷體" w:hint="eastAsia"/>
          <w:kern w:val="0"/>
          <w:szCs w:val="24"/>
        </w:rPr>
        <w:t>1</w:t>
      </w:r>
      <w:r w:rsidRPr="009C5CF9">
        <w:rPr>
          <w:rFonts w:eastAsia="標楷體"/>
          <w:kern w:val="0"/>
          <w:szCs w:val="24"/>
        </w:rPr>
        <w:t>日</w:t>
      </w:r>
      <w:r w:rsidRPr="009C5CF9">
        <w:rPr>
          <w:rFonts w:eastAsia="標楷體"/>
          <w:kern w:val="0"/>
          <w:szCs w:val="24"/>
        </w:rPr>
        <w:t xml:space="preserve"> </w:t>
      </w:r>
      <w:r w:rsidRPr="009C5CF9">
        <w:rPr>
          <w:rFonts w:eastAsia="標楷體" w:hint="eastAsia"/>
          <w:kern w:val="0"/>
          <w:szCs w:val="24"/>
        </w:rPr>
        <w:t>(</w:t>
      </w:r>
      <w:r w:rsidRPr="009C5CF9">
        <w:rPr>
          <w:rFonts w:eastAsia="標楷體" w:hint="eastAsia"/>
          <w:kern w:val="0"/>
          <w:szCs w:val="24"/>
        </w:rPr>
        <w:t>星期四</w:t>
      </w:r>
      <w:r w:rsidR="00CC71DB">
        <w:rPr>
          <w:rFonts w:eastAsia="標楷體" w:hint="eastAsia"/>
          <w:kern w:val="0"/>
          <w:szCs w:val="24"/>
        </w:rPr>
        <w:t>9</w:t>
      </w:r>
      <w:r w:rsidRPr="009C5CF9">
        <w:rPr>
          <w:rFonts w:eastAsia="標楷體" w:hint="eastAsia"/>
          <w:kern w:val="0"/>
          <w:szCs w:val="24"/>
        </w:rPr>
        <w:t>:20)</w:t>
      </w:r>
      <w:r w:rsidRPr="009C5CF9">
        <w:rPr>
          <w:rFonts w:eastAsia="標楷體" w:hint="eastAsia"/>
          <w:kern w:val="0"/>
          <w:szCs w:val="24"/>
        </w:rPr>
        <w:t>。</w:t>
      </w:r>
    </w:p>
    <w:p w:rsidR="003604D1" w:rsidRPr="009C5CF9" w:rsidRDefault="003604D1" w:rsidP="003604D1">
      <w:pPr>
        <w:autoSpaceDE w:val="0"/>
        <w:autoSpaceDN w:val="0"/>
        <w:adjustRightInd w:val="0"/>
        <w:snapToGrid w:val="0"/>
        <w:spacing w:line="440" w:lineRule="exact"/>
        <w:ind w:leftChars="218" w:left="523" w:right="492" w:firstLineChars="3" w:firstLine="7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4.</w:t>
      </w:r>
      <w:r w:rsidRPr="009C5CF9">
        <w:rPr>
          <w:rFonts w:eastAsia="標楷體" w:hint="eastAsia"/>
          <w:kern w:val="0"/>
          <w:szCs w:val="24"/>
        </w:rPr>
        <w:t>決賽地點：佛光大學</w:t>
      </w:r>
      <w:r>
        <w:rPr>
          <w:rFonts w:eastAsia="標楷體" w:hint="eastAsia"/>
          <w:kern w:val="0"/>
          <w:szCs w:val="24"/>
        </w:rPr>
        <w:t>德香</w:t>
      </w:r>
      <w:r w:rsidRPr="009C5CF9">
        <w:rPr>
          <w:rFonts w:eastAsia="標楷體" w:hint="eastAsia"/>
          <w:kern w:val="0"/>
          <w:szCs w:val="24"/>
        </w:rPr>
        <w:t>樓</w:t>
      </w:r>
      <w:r w:rsidRPr="009C5CF9">
        <w:rPr>
          <w:rFonts w:eastAsia="標楷體" w:hint="eastAsia"/>
          <w:kern w:val="0"/>
          <w:szCs w:val="24"/>
        </w:rPr>
        <w:t>10</w:t>
      </w:r>
      <w:r>
        <w:rPr>
          <w:rFonts w:eastAsia="標楷體" w:hint="eastAsia"/>
          <w:kern w:val="0"/>
          <w:szCs w:val="24"/>
        </w:rPr>
        <w:t>4</w:t>
      </w:r>
      <w:r w:rsidRPr="009C5CF9">
        <w:rPr>
          <w:rFonts w:eastAsia="標楷體" w:hint="eastAsia"/>
          <w:kern w:val="0"/>
          <w:szCs w:val="24"/>
        </w:rPr>
        <w:t>教室。</w:t>
      </w:r>
    </w:p>
    <w:p w:rsidR="00811F50" w:rsidRPr="009C5CF9" w:rsidRDefault="00F929A5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三、競賽組別</w:t>
      </w:r>
      <w:r w:rsidR="00811F50" w:rsidRPr="009C5CF9">
        <w:rPr>
          <w:rFonts w:eastAsia="標楷體"/>
          <w:kern w:val="0"/>
          <w:szCs w:val="24"/>
        </w:rPr>
        <w:t>：</w:t>
      </w:r>
      <w:r w:rsidR="00811F50" w:rsidRPr="009C5CF9">
        <w:rPr>
          <w:rFonts w:eastAsia="標楷體" w:hint="eastAsia"/>
          <w:kern w:val="0"/>
          <w:szCs w:val="24"/>
        </w:rPr>
        <w:t>休閒旅遊組</w:t>
      </w:r>
      <w:r w:rsidRPr="009C5CF9">
        <w:rPr>
          <w:rFonts w:eastAsia="標楷體" w:hint="eastAsia"/>
          <w:kern w:val="0"/>
          <w:szCs w:val="24"/>
        </w:rPr>
        <w:t>、</w:t>
      </w:r>
      <w:r w:rsidR="00811F50" w:rsidRPr="009C5CF9">
        <w:rPr>
          <w:rFonts w:eastAsia="標楷體" w:hint="eastAsia"/>
          <w:kern w:val="0"/>
          <w:szCs w:val="24"/>
        </w:rPr>
        <w:t>運動觀光組</w:t>
      </w:r>
      <w:r w:rsidR="00CC71DB">
        <w:rPr>
          <w:rFonts w:eastAsia="標楷體" w:hint="eastAsia"/>
          <w:kern w:val="0"/>
          <w:szCs w:val="24"/>
        </w:rPr>
        <w:t>、休閒農業生態組</w:t>
      </w:r>
      <w:r w:rsidR="00811F50" w:rsidRPr="009C5CF9">
        <w:rPr>
          <w:rFonts w:eastAsia="標楷體" w:hint="eastAsia"/>
          <w:kern w:val="0"/>
          <w:szCs w:val="24"/>
        </w:rPr>
        <w:t>。</w:t>
      </w:r>
    </w:p>
    <w:p w:rsidR="00F929A5" w:rsidRPr="009C5CF9" w:rsidRDefault="00F929A5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四、競賽方式</w:t>
      </w:r>
      <w:r w:rsidR="001A333E">
        <w:rPr>
          <w:rFonts w:eastAsia="標楷體" w:hint="eastAsia"/>
          <w:kern w:val="0"/>
          <w:szCs w:val="24"/>
        </w:rPr>
        <w:t xml:space="preserve"> </w:t>
      </w:r>
      <w:r w:rsidR="001A333E">
        <w:rPr>
          <w:rFonts w:eastAsia="標楷體"/>
          <w:kern w:val="0"/>
          <w:szCs w:val="24"/>
        </w:rPr>
        <w:t>:</w:t>
      </w:r>
    </w:p>
    <w:p w:rsidR="00F929A5" w:rsidRPr="009C5CF9" w:rsidRDefault="00F929A5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 xml:space="preserve"> </w:t>
      </w:r>
      <w:r w:rsidRPr="009C5CF9">
        <w:rPr>
          <w:rFonts w:eastAsia="標楷體"/>
          <w:kern w:val="0"/>
          <w:szCs w:val="24"/>
        </w:rPr>
        <w:t xml:space="preserve">   </w:t>
      </w:r>
      <w:r w:rsidRPr="009C5CF9">
        <w:rPr>
          <w:rFonts w:eastAsia="標楷體" w:hint="eastAsia"/>
          <w:kern w:val="0"/>
          <w:szCs w:val="24"/>
        </w:rPr>
        <w:t>1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 w:hint="eastAsia"/>
          <w:kern w:val="0"/>
          <w:szCs w:val="24"/>
        </w:rPr>
        <w:t>採分組競賽，參賽隊伍須準備本次活動所要繳交的競賽設計格式如附件。</w:t>
      </w:r>
    </w:p>
    <w:p w:rsidR="00F929A5" w:rsidRPr="009C5CF9" w:rsidRDefault="00F929A5" w:rsidP="00811F50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 xml:space="preserve">    2.</w:t>
      </w:r>
      <w:r w:rsidRPr="009C5CF9">
        <w:rPr>
          <w:rFonts w:eastAsia="標楷體" w:hint="eastAsia"/>
          <w:kern w:val="0"/>
          <w:szCs w:val="24"/>
        </w:rPr>
        <w:t>分成『初賽』與『決賽』兩階段進行。</w:t>
      </w:r>
    </w:p>
    <w:p w:rsidR="00F929A5" w:rsidRPr="009C5CF9" w:rsidRDefault="00F929A5" w:rsidP="00F929A5">
      <w:pPr>
        <w:autoSpaceDE w:val="0"/>
        <w:autoSpaceDN w:val="0"/>
        <w:adjustRightInd w:val="0"/>
        <w:snapToGrid w:val="0"/>
        <w:spacing w:line="400" w:lineRule="exact"/>
        <w:ind w:left="840" w:right="-20" w:hangingChars="350" w:hanging="84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 xml:space="preserve">    3.</w:t>
      </w:r>
      <w:r w:rsidRPr="009C5CF9">
        <w:rPr>
          <w:rFonts w:eastAsia="標楷體" w:hint="eastAsia"/>
          <w:kern w:val="0"/>
          <w:szCs w:val="24"/>
        </w:rPr>
        <w:t>『初賽』以書面審查方式，由主辦單位進行書面資格審查，根據參賽作品優劣篩選入圍組別參加決賽。</w:t>
      </w:r>
    </w:p>
    <w:p w:rsidR="00F929A5" w:rsidRPr="009C5CF9" w:rsidRDefault="00F929A5" w:rsidP="00F929A5">
      <w:pPr>
        <w:autoSpaceDE w:val="0"/>
        <w:autoSpaceDN w:val="0"/>
        <w:adjustRightInd w:val="0"/>
        <w:snapToGrid w:val="0"/>
        <w:spacing w:line="400" w:lineRule="exact"/>
        <w:ind w:left="840" w:right="-20" w:hangingChars="350" w:hanging="84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 xml:space="preserve">    4.</w:t>
      </w:r>
      <w:r w:rsidRPr="009C5CF9">
        <w:rPr>
          <w:rFonts w:hint="eastAsia"/>
        </w:rPr>
        <w:t xml:space="preserve"> </w:t>
      </w:r>
      <w:r w:rsidRPr="009C5CF9">
        <w:rPr>
          <w:rFonts w:eastAsia="標楷體" w:hint="eastAsia"/>
          <w:kern w:val="0"/>
          <w:szCs w:val="24"/>
        </w:rPr>
        <w:t>202</w:t>
      </w:r>
      <w:r w:rsidR="00CC71DB">
        <w:rPr>
          <w:rFonts w:eastAsia="標楷體" w:hint="eastAsia"/>
          <w:kern w:val="0"/>
          <w:szCs w:val="24"/>
        </w:rPr>
        <w:t>5</w:t>
      </w:r>
      <w:r w:rsidRPr="009C5CF9">
        <w:rPr>
          <w:rFonts w:eastAsia="標楷體" w:hint="eastAsia"/>
          <w:kern w:val="0"/>
          <w:szCs w:val="24"/>
        </w:rPr>
        <w:t>年</w:t>
      </w:r>
      <w:r w:rsidRPr="009C5CF9">
        <w:rPr>
          <w:rFonts w:eastAsia="標楷體"/>
          <w:kern w:val="0"/>
          <w:szCs w:val="24"/>
        </w:rPr>
        <w:t>12</w:t>
      </w:r>
      <w:r w:rsidRPr="009C5CF9">
        <w:rPr>
          <w:rFonts w:eastAsia="標楷體" w:hint="eastAsia"/>
          <w:kern w:val="0"/>
          <w:szCs w:val="24"/>
        </w:rPr>
        <w:t>月</w:t>
      </w:r>
      <w:r w:rsidR="00CC71DB">
        <w:rPr>
          <w:rFonts w:eastAsia="標楷體" w:hint="eastAsia"/>
          <w:kern w:val="0"/>
          <w:szCs w:val="24"/>
        </w:rPr>
        <w:t>2</w:t>
      </w:r>
      <w:r w:rsidRPr="009C5CF9">
        <w:rPr>
          <w:rFonts w:eastAsia="標楷體" w:hint="eastAsia"/>
          <w:kern w:val="0"/>
          <w:szCs w:val="24"/>
        </w:rPr>
        <w:t>日</w:t>
      </w:r>
      <w:r w:rsidRPr="009C5CF9">
        <w:rPr>
          <w:rFonts w:eastAsia="標楷體" w:hint="eastAsia"/>
          <w:kern w:val="0"/>
          <w:szCs w:val="24"/>
        </w:rPr>
        <w:t>(</w:t>
      </w:r>
      <w:r w:rsidRPr="009C5CF9">
        <w:rPr>
          <w:rFonts w:eastAsia="標楷體" w:hint="eastAsia"/>
          <w:kern w:val="0"/>
          <w:szCs w:val="24"/>
        </w:rPr>
        <w:t>星期</w:t>
      </w:r>
      <w:r w:rsidR="009C5CF9" w:rsidRPr="009C5CF9">
        <w:rPr>
          <w:rFonts w:eastAsia="標楷體" w:hint="eastAsia"/>
          <w:kern w:val="0"/>
          <w:szCs w:val="24"/>
        </w:rPr>
        <w:t>二</w:t>
      </w:r>
      <w:r w:rsidRPr="009C5CF9">
        <w:rPr>
          <w:rFonts w:eastAsia="標楷體" w:hint="eastAsia"/>
          <w:kern w:val="0"/>
          <w:szCs w:val="24"/>
        </w:rPr>
        <w:t>)</w:t>
      </w:r>
      <w:r w:rsidRPr="009C5CF9">
        <w:rPr>
          <w:rFonts w:eastAsia="標楷體" w:hint="eastAsia"/>
          <w:kern w:val="0"/>
          <w:szCs w:val="24"/>
        </w:rPr>
        <w:t>於</w:t>
      </w:r>
      <w:r w:rsidR="00643B26">
        <w:rPr>
          <w:rFonts w:eastAsia="標楷體" w:hint="eastAsia"/>
          <w:kern w:val="0"/>
          <w:szCs w:val="24"/>
        </w:rPr>
        <w:t>健康樂活暨</w:t>
      </w:r>
      <w:r w:rsidRPr="009C5CF9">
        <w:rPr>
          <w:rFonts w:eastAsia="標楷體" w:hint="eastAsia"/>
          <w:kern w:val="0"/>
          <w:szCs w:val="24"/>
        </w:rPr>
        <w:t>管理學院官網公告入圍決賽名單，請參賽者自行上網查詢。</w:t>
      </w:r>
    </w:p>
    <w:p w:rsidR="009C5CF9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="840" w:right="-20" w:hangingChars="350" w:hanging="84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 xml:space="preserve">    5.</w:t>
      </w:r>
      <w:r w:rsidRPr="009C5CF9">
        <w:rPr>
          <w:rFonts w:eastAsia="標楷體" w:hint="eastAsia"/>
          <w:kern w:val="0"/>
          <w:szCs w:val="24"/>
        </w:rPr>
        <w:t>『決賽』於</w:t>
      </w:r>
      <w:r w:rsidRPr="009C5CF9">
        <w:rPr>
          <w:rFonts w:eastAsia="標楷體" w:hint="eastAsia"/>
          <w:kern w:val="0"/>
          <w:szCs w:val="24"/>
        </w:rPr>
        <w:t>202</w:t>
      </w:r>
      <w:r w:rsidR="00CC71DB">
        <w:rPr>
          <w:rFonts w:eastAsia="標楷體" w:hint="eastAsia"/>
          <w:kern w:val="0"/>
          <w:szCs w:val="24"/>
        </w:rPr>
        <w:t>5</w:t>
      </w:r>
      <w:r w:rsidRPr="009C5CF9">
        <w:rPr>
          <w:rFonts w:eastAsia="標楷體" w:hint="eastAsia"/>
          <w:kern w:val="0"/>
          <w:szCs w:val="24"/>
        </w:rPr>
        <w:t>年</w:t>
      </w:r>
      <w:r w:rsidRPr="009C5CF9">
        <w:rPr>
          <w:rFonts w:eastAsia="標楷體" w:hint="eastAsia"/>
          <w:kern w:val="0"/>
          <w:szCs w:val="24"/>
        </w:rPr>
        <w:t>1</w:t>
      </w:r>
      <w:r w:rsidRPr="009C5CF9">
        <w:rPr>
          <w:rFonts w:eastAsia="標楷體"/>
          <w:kern w:val="0"/>
          <w:szCs w:val="24"/>
        </w:rPr>
        <w:t>2</w:t>
      </w:r>
      <w:r w:rsidRPr="009C5CF9">
        <w:rPr>
          <w:rFonts w:eastAsia="標楷體" w:hint="eastAsia"/>
          <w:kern w:val="0"/>
          <w:szCs w:val="24"/>
        </w:rPr>
        <w:t>月</w:t>
      </w:r>
      <w:r w:rsidRPr="009C5CF9">
        <w:rPr>
          <w:rFonts w:eastAsia="標楷體"/>
          <w:kern w:val="0"/>
          <w:szCs w:val="24"/>
        </w:rPr>
        <w:t>1</w:t>
      </w:r>
      <w:r w:rsidR="00CC71DB">
        <w:rPr>
          <w:rFonts w:eastAsia="標楷體" w:hint="eastAsia"/>
          <w:kern w:val="0"/>
          <w:szCs w:val="24"/>
        </w:rPr>
        <w:t>1</w:t>
      </w:r>
      <w:r w:rsidRPr="009C5CF9">
        <w:rPr>
          <w:rFonts w:eastAsia="標楷體" w:hint="eastAsia"/>
          <w:kern w:val="0"/>
          <w:szCs w:val="24"/>
        </w:rPr>
        <w:t>日</w:t>
      </w:r>
      <w:r w:rsidRPr="009C5CF9">
        <w:rPr>
          <w:rFonts w:eastAsia="標楷體" w:hint="eastAsia"/>
          <w:kern w:val="0"/>
          <w:szCs w:val="24"/>
        </w:rPr>
        <w:t>(</w:t>
      </w:r>
      <w:r w:rsidRPr="009C5CF9">
        <w:rPr>
          <w:rFonts w:eastAsia="標楷體" w:hint="eastAsia"/>
          <w:kern w:val="0"/>
          <w:szCs w:val="24"/>
        </w:rPr>
        <w:t>星期四</w:t>
      </w:r>
      <w:r w:rsidRPr="009C5CF9">
        <w:rPr>
          <w:rFonts w:eastAsia="標楷體" w:hint="eastAsia"/>
          <w:kern w:val="0"/>
          <w:szCs w:val="24"/>
        </w:rPr>
        <w:t>)</w:t>
      </w:r>
      <w:r w:rsidRPr="009C5CF9">
        <w:rPr>
          <w:rFonts w:eastAsia="標楷體" w:hint="eastAsia"/>
          <w:kern w:val="0"/>
          <w:szCs w:val="24"/>
        </w:rPr>
        <w:t>舉辦，各組需進行</w:t>
      </w:r>
      <w:r w:rsidRPr="009C5CF9">
        <w:rPr>
          <w:rFonts w:eastAsia="標楷體" w:hint="eastAsia"/>
          <w:kern w:val="0"/>
          <w:szCs w:val="24"/>
        </w:rPr>
        <w:t>1</w:t>
      </w:r>
      <w:r w:rsidRPr="009C5CF9">
        <w:rPr>
          <w:rFonts w:eastAsia="標楷體"/>
          <w:kern w:val="0"/>
          <w:szCs w:val="24"/>
        </w:rPr>
        <w:t>0</w:t>
      </w:r>
      <w:r w:rsidRPr="009C5CF9">
        <w:rPr>
          <w:rFonts w:eastAsia="標楷體" w:hint="eastAsia"/>
          <w:kern w:val="0"/>
          <w:szCs w:val="24"/>
        </w:rPr>
        <w:t>分鐘口頭簡報</w:t>
      </w:r>
      <w:r w:rsidRPr="009C5CF9">
        <w:rPr>
          <w:rFonts w:eastAsia="標楷體" w:hint="eastAsia"/>
          <w:kern w:val="0"/>
          <w:szCs w:val="24"/>
        </w:rPr>
        <w:t>(</w:t>
      </w:r>
      <w:r w:rsidRPr="009C5CF9">
        <w:rPr>
          <w:rFonts w:eastAsia="標楷體" w:hint="eastAsia"/>
          <w:kern w:val="0"/>
          <w:szCs w:val="24"/>
        </w:rPr>
        <w:t>簡報方式不拘</w:t>
      </w:r>
      <w:r w:rsidRPr="009C5CF9">
        <w:rPr>
          <w:rFonts w:eastAsia="標楷體" w:hint="eastAsia"/>
          <w:kern w:val="0"/>
          <w:szCs w:val="24"/>
        </w:rPr>
        <w:t>)</w:t>
      </w:r>
      <w:r w:rsidRPr="009C5CF9">
        <w:rPr>
          <w:rFonts w:eastAsia="標楷體"/>
          <w:kern w:val="0"/>
          <w:szCs w:val="24"/>
        </w:rPr>
        <w:t xml:space="preserve"> </w:t>
      </w:r>
      <w:r w:rsidRPr="009C5CF9">
        <w:rPr>
          <w:rFonts w:eastAsia="標楷體" w:hint="eastAsia"/>
          <w:kern w:val="0"/>
          <w:szCs w:val="24"/>
        </w:rPr>
        <w:t>發表規劃作品及繳交一頁</w:t>
      </w:r>
      <w:r w:rsidRPr="009C5CF9">
        <w:rPr>
          <w:rFonts w:eastAsia="標楷體" w:hint="eastAsia"/>
          <w:kern w:val="0"/>
          <w:szCs w:val="24"/>
        </w:rPr>
        <w:t>A4</w:t>
      </w:r>
      <w:r w:rsidRPr="009C5CF9">
        <w:rPr>
          <w:rFonts w:eastAsia="標楷體" w:hint="eastAsia"/>
          <w:kern w:val="0"/>
          <w:szCs w:val="24"/>
        </w:rPr>
        <w:t>之遊程</w:t>
      </w:r>
      <w:r w:rsidRPr="009C5CF9">
        <w:rPr>
          <w:rFonts w:eastAsia="標楷體" w:hint="eastAsia"/>
          <w:kern w:val="0"/>
          <w:szCs w:val="24"/>
        </w:rPr>
        <w:t>DM</w:t>
      </w:r>
      <w:r w:rsidRPr="009C5CF9">
        <w:rPr>
          <w:rFonts w:eastAsia="標楷體" w:hint="eastAsia"/>
          <w:kern w:val="0"/>
          <w:szCs w:val="24"/>
        </w:rPr>
        <w:t>電子檔</w:t>
      </w:r>
      <w:r w:rsidRPr="009C5CF9">
        <w:rPr>
          <w:rFonts w:eastAsia="標楷體" w:hint="eastAsia"/>
          <w:kern w:val="0"/>
          <w:szCs w:val="24"/>
        </w:rPr>
        <w:t>(.doc</w:t>
      </w:r>
      <w:r w:rsidRPr="009C5CF9">
        <w:rPr>
          <w:rFonts w:eastAsia="標楷體" w:hint="eastAsia"/>
          <w:kern w:val="0"/>
          <w:szCs w:val="24"/>
        </w:rPr>
        <w:t>或</w:t>
      </w:r>
      <w:r w:rsidRPr="009C5CF9">
        <w:rPr>
          <w:rFonts w:eastAsia="標楷體" w:hint="eastAsia"/>
          <w:kern w:val="0"/>
          <w:szCs w:val="24"/>
        </w:rPr>
        <w:t>.ppt)</w:t>
      </w:r>
      <w:r w:rsidRPr="009C5CF9">
        <w:rPr>
          <w:rFonts w:hint="eastAsia"/>
        </w:rPr>
        <w:t xml:space="preserve"> </w:t>
      </w:r>
      <w:r w:rsidRPr="009C5CF9">
        <w:rPr>
          <w:rFonts w:eastAsia="標楷體" w:hint="eastAsia"/>
          <w:kern w:val="0"/>
          <w:szCs w:val="24"/>
        </w:rPr>
        <w:t>以電子郵件寄送至</w:t>
      </w:r>
    </w:p>
    <w:p w:rsidR="00811F50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Chars="350" w:left="840" w:right="-2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cme</w:t>
      </w:r>
      <w:r w:rsidRPr="009C5CF9">
        <w:rPr>
          <w:rFonts w:eastAsia="標楷體" w:hint="eastAsia"/>
          <w:kern w:val="0"/>
          <w:szCs w:val="24"/>
        </w:rPr>
        <w:t>@</w:t>
      </w:r>
      <w:r w:rsidRPr="009C5CF9">
        <w:rPr>
          <w:rFonts w:eastAsia="標楷體"/>
          <w:kern w:val="0"/>
          <w:szCs w:val="24"/>
        </w:rPr>
        <w:t>gm.fgu.edu.tw</w:t>
      </w:r>
      <w:r w:rsidRPr="009C5CF9">
        <w:rPr>
          <w:rFonts w:eastAsia="標楷體" w:hint="eastAsia"/>
          <w:kern w:val="0"/>
          <w:szCs w:val="24"/>
        </w:rPr>
        <w:t>信箱</w:t>
      </w:r>
    </w:p>
    <w:p w:rsidR="00811F50" w:rsidRPr="009C5CF9" w:rsidRDefault="009C5CF9" w:rsidP="001A333E">
      <w:pPr>
        <w:autoSpaceDE w:val="0"/>
        <w:autoSpaceDN w:val="0"/>
        <w:adjustRightInd w:val="0"/>
        <w:snapToGrid w:val="0"/>
        <w:spacing w:line="400" w:lineRule="exact"/>
        <w:ind w:left="142" w:right="-20" w:hangingChars="59" w:hanging="142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position w:val="-2"/>
          <w:szCs w:val="24"/>
        </w:rPr>
        <w:t>五、</w:t>
      </w:r>
      <w:r w:rsidR="00811F50" w:rsidRPr="009C5CF9">
        <w:rPr>
          <w:rFonts w:eastAsia="標楷體"/>
          <w:kern w:val="0"/>
          <w:position w:val="-2"/>
          <w:szCs w:val="24"/>
        </w:rPr>
        <w:t>競賽</w:t>
      </w:r>
      <w:r w:rsidR="00811F50" w:rsidRPr="009C5CF9">
        <w:rPr>
          <w:rFonts w:eastAsia="標楷體" w:hint="eastAsia"/>
          <w:kern w:val="0"/>
          <w:position w:val="-2"/>
          <w:szCs w:val="24"/>
        </w:rPr>
        <w:t>細則</w:t>
      </w:r>
      <w:r w:rsidR="00811F50" w:rsidRPr="009C5CF9">
        <w:rPr>
          <w:rFonts w:eastAsia="標楷體"/>
          <w:kern w:val="0"/>
          <w:position w:val="-2"/>
          <w:szCs w:val="24"/>
        </w:rPr>
        <w:t>：</w:t>
      </w:r>
    </w:p>
    <w:p w:rsidR="009C5CF9" w:rsidRPr="009C5CF9" w:rsidRDefault="00811F50" w:rsidP="009C5CF9">
      <w:pPr>
        <w:autoSpaceDE w:val="0"/>
        <w:autoSpaceDN w:val="0"/>
        <w:adjustRightInd w:val="0"/>
        <w:snapToGrid w:val="0"/>
        <w:spacing w:line="400" w:lineRule="exact"/>
        <w:ind w:leftChars="118" w:left="283" w:right="-153" w:firstLineChars="100" w:firstLine="24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1.</w:t>
      </w:r>
      <w:r w:rsidRPr="009C5CF9">
        <w:rPr>
          <w:rFonts w:eastAsia="標楷體" w:hint="eastAsia"/>
          <w:kern w:val="0"/>
          <w:szCs w:val="24"/>
        </w:rPr>
        <w:t>交通工具</w:t>
      </w:r>
      <w:r w:rsidRPr="009C5CF9">
        <w:rPr>
          <w:rFonts w:eastAsia="標楷體"/>
          <w:kern w:val="0"/>
          <w:szCs w:val="24"/>
        </w:rPr>
        <w:t>:</w:t>
      </w:r>
      <w:r w:rsidRPr="009C5CF9">
        <w:rPr>
          <w:rFonts w:eastAsia="標楷體" w:hint="eastAsia"/>
          <w:kern w:val="0"/>
          <w:szCs w:val="24"/>
        </w:rPr>
        <w:t>租用九人座</w:t>
      </w:r>
      <w:r w:rsidRPr="009C5CF9">
        <w:rPr>
          <w:rFonts w:eastAsia="標楷體"/>
          <w:kern w:val="0"/>
          <w:szCs w:val="24"/>
        </w:rPr>
        <w:t>。</w:t>
      </w:r>
    </w:p>
    <w:p w:rsidR="00811F50" w:rsidRPr="009C5CF9" w:rsidRDefault="00811F50" w:rsidP="009C5CF9">
      <w:pPr>
        <w:autoSpaceDE w:val="0"/>
        <w:autoSpaceDN w:val="0"/>
        <w:adjustRightInd w:val="0"/>
        <w:snapToGrid w:val="0"/>
        <w:spacing w:line="400" w:lineRule="exact"/>
        <w:ind w:leftChars="118" w:left="283" w:right="-153" w:firstLineChars="100" w:firstLine="240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2.</w:t>
      </w:r>
      <w:r w:rsidRPr="009C5CF9">
        <w:rPr>
          <w:rFonts w:eastAsia="標楷體"/>
          <w:kern w:val="0"/>
          <w:szCs w:val="24"/>
        </w:rPr>
        <w:t>規劃重點：</w:t>
      </w:r>
    </w:p>
    <w:p w:rsidR="009C5CF9" w:rsidRPr="009C5CF9" w:rsidRDefault="00811F50" w:rsidP="00CC71DB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86" w:left="708" w:right="229" w:hangingChars="9" w:hanging="22"/>
        <w:jc w:val="both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整</w:t>
      </w:r>
      <w:r w:rsidRPr="009C5CF9">
        <w:rPr>
          <w:rFonts w:eastAsia="標楷體"/>
          <w:kern w:val="0"/>
          <w:szCs w:val="24"/>
        </w:rPr>
        <w:t>合宜蘭</w:t>
      </w:r>
      <w:r w:rsidRPr="009C5CF9">
        <w:rPr>
          <w:rFonts w:eastAsia="標楷體" w:hint="eastAsia"/>
          <w:kern w:val="0"/>
          <w:szCs w:val="24"/>
        </w:rPr>
        <w:t>和花蓮</w:t>
      </w:r>
      <w:r w:rsidRPr="009C5CF9">
        <w:rPr>
          <w:rFonts w:eastAsia="標楷體"/>
          <w:kern w:val="0"/>
          <w:szCs w:val="24"/>
        </w:rPr>
        <w:t>之</w:t>
      </w:r>
      <w:r w:rsidRPr="009C5CF9">
        <w:rPr>
          <w:rFonts w:eastAsia="標楷體" w:hint="eastAsia"/>
          <w:kern w:val="0"/>
          <w:szCs w:val="24"/>
        </w:rPr>
        <w:t>運動、健康、休閒</w:t>
      </w:r>
      <w:r w:rsidR="00CC71DB">
        <w:rPr>
          <w:rFonts w:eastAsia="標楷體" w:hint="eastAsia"/>
          <w:kern w:val="0"/>
          <w:szCs w:val="24"/>
        </w:rPr>
        <w:t>農業及生態</w:t>
      </w:r>
      <w:r w:rsidRPr="009C5CF9">
        <w:rPr>
          <w:rFonts w:eastAsia="標楷體" w:hint="eastAsia"/>
          <w:kern w:val="0"/>
          <w:szCs w:val="24"/>
        </w:rPr>
        <w:t>旅遊之</w:t>
      </w:r>
      <w:r w:rsidRPr="009C5CF9">
        <w:rPr>
          <w:rFonts w:eastAsia="標楷體"/>
          <w:kern w:val="0"/>
          <w:szCs w:val="24"/>
        </w:rPr>
        <w:t>觀光資源</w:t>
      </w:r>
      <w:r w:rsidRPr="009C5CF9">
        <w:rPr>
          <w:rFonts w:eastAsia="標楷體" w:hint="eastAsia"/>
          <w:kern w:val="0"/>
          <w:szCs w:val="24"/>
        </w:rPr>
        <w:t>，並</w:t>
      </w:r>
      <w:r w:rsidRPr="009C5CF9">
        <w:rPr>
          <w:rFonts w:eastAsia="標楷體"/>
          <w:kern w:val="0"/>
          <w:szCs w:val="24"/>
        </w:rPr>
        <w:t>兼顧旅遊之創新與品質。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lastRenderedPageBreak/>
        <w:t>3.</w:t>
      </w:r>
      <w:r w:rsidRPr="009C5CF9">
        <w:rPr>
          <w:rFonts w:eastAsia="標楷體"/>
          <w:kern w:val="0"/>
          <w:szCs w:val="24"/>
        </w:rPr>
        <w:t>遊程</w:t>
      </w:r>
      <w:r w:rsidRPr="009C5CF9">
        <w:rPr>
          <w:rFonts w:eastAsia="標楷體" w:hint="eastAsia"/>
          <w:kern w:val="0"/>
          <w:szCs w:val="24"/>
        </w:rPr>
        <w:t>組別</w:t>
      </w:r>
      <w:r w:rsidRPr="009C5CF9">
        <w:rPr>
          <w:rFonts w:eastAsia="標楷體"/>
          <w:kern w:val="0"/>
          <w:szCs w:val="24"/>
        </w:rPr>
        <w:t>：</w:t>
      </w:r>
      <w:r w:rsidRPr="009C5CF9">
        <w:rPr>
          <w:rFonts w:eastAsia="標楷體" w:hint="eastAsia"/>
          <w:kern w:val="0"/>
          <w:szCs w:val="24"/>
        </w:rPr>
        <w:t>運動觀光組之運動項目應包括一半以上之遊程；</w:t>
      </w:r>
      <w:r w:rsidR="00CC71DB">
        <w:rPr>
          <w:rFonts w:eastAsia="標楷體" w:hint="eastAsia"/>
          <w:kern w:val="0"/>
          <w:szCs w:val="24"/>
        </w:rPr>
        <w:t>休閒農業生態組</w:t>
      </w:r>
      <w:r w:rsidR="00CC71DB" w:rsidRPr="009C5CF9">
        <w:rPr>
          <w:rFonts w:eastAsia="標楷體" w:hint="eastAsia"/>
          <w:kern w:val="0"/>
          <w:szCs w:val="24"/>
        </w:rPr>
        <w:t>之</w:t>
      </w:r>
      <w:r w:rsidR="00CC71DB">
        <w:rPr>
          <w:rFonts w:eastAsia="標楷體" w:hint="eastAsia"/>
          <w:kern w:val="0"/>
          <w:szCs w:val="24"/>
        </w:rPr>
        <w:t>休閒農業暨生態旅遊</w:t>
      </w:r>
      <w:r w:rsidR="00CC71DB" w:rsidRPr="009C5CF9">
        <w:rPr>
          <w:rFonts w:eastAsia="標楷體" w:hint="eastAsia"/>
          <w:kern w:val="0"/>
          <w:szCs w:val="24"/>
        </w:rPr>
        <w:t>項目應包括一半以上之遊程</w:t>
      </w:r>
      <w:r w:rsidR="00CC71DB" w:rsidRPr="009C5CF9">
        <w:rPr>
          <w:rFonts w:eastAsia="標楷體"/>
          <w:kern w:val="0"/>
          <w:szCs w:val="24"/>
        </w:rPr>
        <w:t>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4.</w:t>
      </w:r>
      <w:r w:rsidRPr="009C5CF9">
        <w:rPr>
          <w:rFonts w:eastAsia="標楷體"/>
          <w:kern w:val="0"/>
          <w:szCs w:val="24"/>
        </w:rPr>
        <w:t>遊程天數：三天兩夜。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position w:val="-1"/>
          <w:szCs w:val="24"/>
        </w:rPr>
      </w:pPr>
      <w:r w:rsidRPr="009C5CF9">
        <w:rPr>
          <w:rFonts w:eastAsia="標楷體"/>
          <w:kern w:val="0"/>
          <w:szCs w:val="24"/>
        </w:rPr>
        <w:t>5.</w:t>
      </w:r>
      <w:r w:rsidRPr="009C5CF9">
        <w:rPr>
          <w:rFonts w:eastAsia="標楷體"/>
          <w:kern w:val="0"/>
          <w:szCs w:val="24"/>
        </w:rPr>
        <w:t>遊程</w:t>
      </w:r>
      <w:r w:rsidRPr="009C5CF9">
        <w:rPr>
          <w:rFonts w:eastAsia="標楷體" w:hint="eastAsia"/>
          <w:kern w:val="0"/>
          <w:szCs w:val="24"/>
        </w:rPr>
        <w:t>場域</w:t>
      </w:r>
      <w:r w:rsidRPr="009C5CF9">
        <w:rPr>
          <w:rFonts w:eastAsia="標楷體"/>
          <w:kern w:val="0"/>
          <w:szCs w:val="24"/>
        </w:rPr>
        <w:t>：</w:t>
      </w:r>
      <w:r w:rsidRPr="009C5CF9">
        <w:rPr>
          <w:rFonts w:eastAsia="標楷體"/>
          <w:kern w:val="0"/>
          <w:szCs w:val="24"/>
          <w:u w:val="single"/>
        </w:rPr>
        <w:t>旅遊行程至多跨</w:t>
      </w:r>
      <w:r w:rsidRPr="009C5CF9">
        <w:rPr>
          <w:rFonts w:eastAsia="標楷體" w:hint="eastAsia"/>
          <w:kern w:val="0"/>
          <w:szCs w:val="24"/>
          <w:u w:val="single"/>
        </w:rPr>
        <w:t>宜蘭、花蓮，且住宿宜蘭</w:t>
      </w:r>
      <w:r w:rsidRPr="009C5CF9">
        <w:rPr>
          <w:rFonts w:eastAsia="標楷體"/>
          <w:kern w:val="0"/>
          <w:szCs w:val="24"/>
          <w:u w:val="single"/>
        </w:rPr>
        <w:t>至</w:t>
      </w:r>
      <w:r w:rsidRPr="009C5CF9">
        <w:rPr>
          <w:rFonts w:eastAsia="標楷體" w:hint="eastAsia"/>
          <w:kern w:val="0"/>
          <w:szCs w:val="24"/>
          <w:u w:val="single"/>
        </w:rPr>
        <w:t>少一晚</w:t>
      </w:r>
      <w:r w:rsidRPr="009C5CF9">
        <w:rPr>
          <w:rFonts w:eastAsia="標楷體"/>
          <w:kern w:val="0"/>
          <w:position w:val="-1"/>
          <w:szCs w:val="24"/>
        </w:rPr>
        <w:t>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6.</w:t>
      </w:r>
      <w:r w:rsidRPr="009C5CF9">
        <w:rPr>
          <w:rFonts w:eastAsia="標楷體"/>
          <w:kern w:val="0"/>
          <w:szCs w:val="24"/>
        </w:rPr>
        <w:t>遊程估價：以合乎市場行情為原則，編列每人之合理估價。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7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/>
          <w:kern w:val="0"/>
          <w:szCs w:val="24"/>
        </w:rPr>
        <w:t>住宿安排：以合法</w:t>
      </w:r>
      <w:r w:rsidRPr="009C5CF9">
        <w:rPr>
          <w:rFonts w:eastAsia="標楷體" w:hint="eastAsia"/>
          <w:kern w:val="0"/>
          <w:szCs w:val="24"/>
          <w:u w:val="single"/>
        </w:rPr>
        <w:t>民宿</w:t>
      </w:r>
      <w:r w:rsidRPr="009C5CF9">
        <w:rPr>
          <w:rFonts w:eastAsia="標楷體"/>
          <w:kern w:val="0"/>
          <w:szCs w:val="24"/>
        </w:rPr>
        <w:t>為原則。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8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/>
          <w:kern w:val="0"/>
          <w:szCs w:val="24"/>
        </w:rPr>
        <w:t>遊程設計期間：以</w:t>
      </w:r>
      <w:r w:rsidRPr="009C5CF9">
        <w:rPr>
          <w:rFonts w:eastAsia="標楷體"/>
          <w:kern w:val="0"/>
          <w:szCs w:val="24"/>
        </w:rPr>
        <w:t>202</w:t>
      </w:r>
      <w:r w:rsidR="00CC71DB">
        <w:rPr>
          <w:rFonts w:eastAsia="標楷體" w:hint="eastAsia"/>
          <w:kern w:val="0"/>
          <w:szCs w:val="24"/>
        </w:rPr>
        <w:t>5</w:t>
      </w:r>
      <w:r w:rsidRPr="009C5CF9">
        <w:rPr>
          <w:rFonts w:eastAsia="標楷體"/>
          <w:kern w:val="0"/>
          <w:szCs w:val="24"/>
        </w:rPr>
        <w:t>年當地現有之資源</w:t>
      </w:r>
      <w:r w:rsidRPr="009C5CF9">
        <w:rPr>
          <w:rFonts w:eastAsia="標楷體" w:hint="eastAsia"/>
          <w:kern w:val="0"/>
          <w:szCs w:val="24"/>
        </w:rPr>
        <w:t>(</w:t>
      </w:r>
      <w:r w:rsidRPr="009C5CF9">
        <w:rPr>
          <w:rFonts w:eastAsia="標楷體" w:hint="eastAsia"/>
          <w:kern w:val="0"/>
          <w:szCs w:val="24"/>
        </w:rPr>
        <w:t>例如住宿、收費</w:t>
      </w:r>
      <w:r w:rsidRPr="009C5CF9">
        <w:rPr>
          <w:rFonts w:eastAsia="標楷體" w:hint="eastAsia"/>
          <w:kern w:val="0"/>
          <w:szCs w:val="24"/>
        </w:rPr>
        <w:t>...)</w:t>
      </w:r>
      <w:r w:rsidRPr="009C5CF9">
        <w:rPr>
          <w:rFonts w:eastAsia="標楷體"/>
          <w:kern w:val="0"/>
          <w:szCs w:val="24"/>
        </w:rPr>
        <w:t>為設計依據。</w:t>
      </w:r>
    </w:p>
    <w:p w:rsidR="009C5CF9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9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/>
          <w:kern w:val="0"/>
          <w:szCs w:val="24"/>
        </w:rPr>
        <w:t>為維持競賽公平性，企劃書封面、內文不得出現學校、組員姓名及指導老師姓名。企劃書</w:t>
      </w:r>
      <w:r w:rsidRPr="009C5CF9">
        <w:rPr>
          <w:rFonts w:eastAsia="標楷體" w:hint="eastAsia"/>
          <w:kern w:val="0"/>
          <w:szCs w:val="24"/>
        </w:rPr>
        <w:t>內</w:t>
      </w:r>
      <w:r w:rsidRPr="009C5CF9">
        <w:rPr>
          <w:rFonts w:eastAsia="標楷體"/>
          <w:kern w:val="0"/>
          <w:szCs w:val="24"/>
        </w:rPr>
        <w:t>文限</w:t>
      </w:r>
      <w:r w:rsidRPr="009C5CF9">
        <w:rPr>
          <w:rFonts w:eastAsia="標楷體"/>
          <w:kern w:val="0"/>
          <w:szCs w:val="24"/>
        </w:rPr>
        <w:t>20</w:t>
      </w:r>
      <w:r w:rsidRPr="009C5CF9">
        <w:rPr>
          <w:rFonts w:eastAsia="標楷體"/>
          <w:kern w:val="0"/>
          <w:szCs w:val="24"/>
        </w:rPr>
        <w:t>頁以內。</w:t>
      </w:r>
      <w:r w:rsidRPr="009C5CF9">
        <w:rPr>
          <w:rFonts w:eastAsia="標楷體" w:hint="eastAsia"/>
          <w:kern w:val="0"/>
          <w:szCs w:val="24"/>
        </w:rPr>
        <w:t>檔案名稱請</w:t>
      </w:r>
      <w:r w:rsidRPr="009C5CF9">
        <w:rPr>
          <w:rFonts w:eastAsia="標楷體"/>
          <w:kern w:val="0"/>
          <w:szCs w:val="24"/>
        </w:rPr>
        <w:t>註明</w:t>
      </w:r>
      <w:r w:rsidRPr="009C5CF9">
        <w:rPr>
          <w:rFonts w:eastAsia="標楷體" w:hint="eastAsia"/>
          <w:kern w:val="0"/>
          <w:szCs w:val="24"/>
        </w:rPr>
        <w:t xml:space="preserve">: </w:t>
      </w:r>
      <w:r w:rsidRPr="009C5CF9">
        <w:rPr>
          <w:rFonts w:eastAsia="標楷體"/>
          <w:b/>
          <w:kern w:val="0"/>
          <w:szCs w:val="24"/>
        </w:rPr>
        <w:t>遊程名稱</w:t>
      </w:r>
      <w:r w:rsidRPr="009C5CF9">
        <w:rPr>
          <w:rFonts w:eastAsia="標楷體" w:hint="eastAsia"/>
          <w:b/>
          <w:kern w:val="0"/>
          <w:szCs w:val="24"/>
        </w:rPr>
        <w:t>_</w:t>
      </w:r>
      <w:r w:rsidRPr="009C5CF9">
        <w:rPr>
          <w:rFonts w:eastAsia="標楷體" w:hint="eastAsia"/>
          <w:b/>
          <w:kern w:val="0"/>
          <w:szCs w:val="24"/>
        </w:rPr>
        <w:t>學校</w:t>
      </w:r>
      <w:r w:rsidRPr="009C5CF9">
        <w:rPr>
          <w:rFonts w:eastAsia="標楷體" w:hint="eastAsia"/>
          <w:b/>
          <w:kern w:val="0"/>
          <w:szCs w:val="24"/>
        </w:rPr>
        <w:t>_</w:t>
      </w:r>
      <w:r w:rsidRPr="009C5CF9">
        <w:rPr>
          <w:rFonts w:eastAsia="標楷體" w:hint="eastAsia"/>
          <w:b/>
          <w:kern w:val="0"/>
          <w:szCs w:val="24"/>
        </w:rPr>
        <w:t>組長姓名</w:t>
      </w:r>
      <w:r w:rsidRPr="009C5CF9">
        <w:rPr>
          <w:rFonts w:eastAsia="標楷體"/>
          <w:b/>
          <w:kern w:val="0"/>
          <w:szCs w:val="24"/>
        </w:rPr>
        <w:t>。</w:t>
      </w:r>
    </w:p>
    <w:p w:rsidR="00811F50" w:rsidRPr="009C5CF9" w:rsidRDefault="00811F50" w:rsidP="009C5CF9">
      <w:pPr>
        <w:tabs>
          <w:tab w:val="left" w:pos="5620"/>
        </w:tabs>
        <w:autoSpaceDE w:val="0"/>
        <w:autoSpaceDN w:val="0"/>
        <w:adjustRightInd w:val="0"/>
        <w:snapToGrid w:val="0"/>
        <w:spacing w:line="400" w:lineRule="exact"/>
        <w:ind w:leftChars="236" w:left="686" w:right="229" w:hangingChars="50" w:hanging="120"/>
        <w:jc w:val="both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1</w:t>
      </w:r>
      <w:r w:rsidRPr="009C5CF9">
        <w:rPr>
          <w:rFonts w:eastAsia="標楷體" w:hint="eastAsia"/>
          <w:kern w:val="0"/>
          <w:szCs w:val="24"/>
        </w:rPr>
        <w:t>0</w:t>
      </w:r>
      <w:r w:rsidRPr="009C5CF9">
        <w:rPr>
          <w:rFonts w:eastAsia="標楷體"/>
          <w:kern w:val="0"/>
          <w:szCs w:val="24"/>
        </w:rPr>
        <w:t>.</w:t>
      </w:r>
      <w:r w:rsidRPr="009C5CF9">
        <w:rPr>
          <w:rFonts w:eastAsia="標楷體"/>
          <w:kern w:val="0"/>
          <w:szCs w:val="24"/>
        </w:rPr>
        <w:t>評分標準：</w:t>
      </w:r>
    </w:p>
    <w:tbl>
      <w:tblPr>
        <w:tblW w:w="695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694"/>
        <w:gridCol w:w="1708"/>
      </w:tblGrid>
      <w:tr w:rsidR="00811F50" w:rsidRPr="009C5CF9" w:rsidTr="00C15869">
        <w:trPr>
          <w:trHeight w:hRule="exact" w:val="543"/>
        </w:trPr>
        <w:tc>
          <w:tcPr>
            <w:tcW w:w="1550" w:type="dxa"/>
            <w:shd w:val="clear" w:color="auto" w:fill="D9D9D9"/>
          </w:tcPr>
          <w:p w:rsidR="00811F50" w:rsidRPr="009C5CF9" w:rsidRDefault="00811F50" w:rsidP="00811F50">
            <w:pPr>
              <w:autoSpaceDE w:val="0"/>
              <w:autoSpaceDN w:val="0"/>
              <w:adjustRightInd w:val="0"/>
              <w:snapToGrid w:val="0"/>
              <w:spacing w:line="400" w:lineRule="exact"/>
              <w:ind w:right="1293"/>
              <w:jc w:val="center"/>
              <w:rPr>
                <w:rFonts w:eastAsia="標楷體"/>
                <w:kern w:val="0"/>
                <w:position w:val="-1"/>
                <w:szCs w:val="24"/>
              </w:rPr>
            </w:pPr>
          </w:p>
        </w:tc>
        <w:tc>
          <w:tcPr>
            <w:tcW w:w="3694" w:type="dxa"/>
            <w:shd w:val="clear" w:color="auto" w:fill="D9D9D9"/>
          </w:tcPr>
          <w:p w:rsidR="00811F50" w:rsidRPr="009C5CF9" w:rsidRDefault="00811F50" w:rsidP="00811F50">
            <w:pPr>
              <w:autoSpaceDE w:val="0"/>
              <w:autoSpaceDN w:val="0"/>
              <w:adjustRightInd w:val="0"/>
              <w:snapToGrid w:val="0"/>
              <w:spacing w:line="400" w:lineRule="exact"/>
              <w:ind w:right="1293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/>
                <w:kern w:val="0"/>
                <w:position w:val="-1"/>
                <w:szCs w:val="24"/>
              </w:rPr>
              <w:t>評分標準</w:t>
            </w:r>
          </w:p>
        </w:tc>
        <w:tc>
          <w:tcPr>
            <w:tcW w:w="1708" w:type="dxa"/>
            <w:shd w:val="clear" w:color="auto" w:fill="D9D9D9"/>
          </w:tcPr>
          <w:p w:rsidR="00811F50" w:rsidRPr="009C5CF9" w:rsidRDefault="00811F50" w:rsidP="00811F50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/>
                <w:kern w:val="0"/>
                <w:position w:val="-1"/>
                <w:szCs w:val="24"/>
              </w:rPr>
              <w:t>配分比例</w:t>
            </w:r>
          </w:p>
        </w:tc>
      </w:tr>
      <w:tr w:rsidR="00811F50" w:rsidRPr="009C5CF9" w:rsidTr="00C15869">
        <w:trPr>
          <w:trHeight w:val="1064"/>
        </w:trPr>
        <w:tc>
          <w:tcPr>
            <w:tcW w:w="1550" w:type="dxa"/>
            <w:vAlign w:val="center"/>
          </w:tcPr>
          <w:p w:rsidR="00811F50" w:rsidRPr="009C5CF9" w:rsidRDefault="00811F50" w:rsidP="00811F50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/>
                <w:kern w:val="0"/>
                <w:szCs w:val="24"/>
              </w:rPr>
              <w:t>複審</w:t>
            </w:r>
          </w:p>
        </w:tc>
        <w:tc>
          <w:tcPr>
            <w:tcW w:w="3694" w:type="dxa"/>
          </w:tcPr>
          <w:p w:rsidR="00811F50" w:rsidRPr="009C5CF9" w:rsidRDefault="00811F50" w:rsidP="00C15869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/>
                <w:kern w:val="0"/>
                <w:szCs w:val="24"/>
              </w:rPr>
              <w:t>遊程可行性</w:t>
            </w:r>
            <w:r w:rsidRPr="009C5CF9">
              <w:rPr>
                <w:rFonts w:eastAsia="標楷體" w:hint="eastAsia"/>
                <w:kern w:val="0"/>
                <w:szCs w:val="24"/>
              </w:rPr>
              <w:t>/</w:t>
            </w:r>
            <w:r w:rsidRPr="009C5CF9">
              <w:rPr>
                <w:rFonts w:eastAsia="標楷體"/>
                <w:kern w:val="0"/>
                <w:position w:val="-1"/>
                <w:szCs w:val="24"/>
              </w:rPr>
              <w:t>創新創意性</w:t>
            </w:r>
            <w:r w:rsidRPr="009C5CF9">
              <w:rPr>
                <w:rFonts w:eastAsia="標楷體" w:hint="eastAsia"/>
                <w:kern w:val="0"/>
                <w:position w:val="-1"/>
                <w:szCs w:val="24"/>
              </w:rPr>
              <w:t>/</w:t>
            </w:r>
            <w:r w:rsidRPr="009C5CF9">
              <w:rPr>
                <w:rFonts w:eastAsia="標楷體"/>
                <w:kern w:val="0"/>
                <w:szCs w:val="24"/>
              </w:rPr>
              <w:t>在地觀光資源結合</w:t>
            </w:r>
          </w:p>
        </w:tc>
        <w:tc>
          <w:tcPr>
            <w:tcW w:w="1708" w:type="dxa"/>
            <w:vAlign w:val="center"/>
          </w:tcPr>
          <w:p w:rsidR="00811F50" w:rsidRPr="009C5CF9" w:rsidRDefault="00811F50" w:rsidP="00811F50">
            <w:pPr>
              <w:tabs>
                <w:tab w:val="left" w:pos="2005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 w:hint="eastAsia"/>
                <w:kern w:val="0"/>
                <w:szCs w:val="24"/>
              </w:rPr>
              <w:t>6</w:t>
            </w:r>
            <w:r w:rsidRPr="009C5CF9">
              <w:rPr>
                <w:rFonts w:eastAsia="標楷體"/>
                <w:kern w:val="0"/>
                <w:szCs w:val="24"/>
              </w:rPr>
              <w:t>0%</w:t>
            </w:r>
          </w:p>
        </w:tc>
      </w:tr>
      <w:tr w:rsidR="00811F50" w:rsidRPr="009C5CF9" w:rsidTr="00C15869">
        <w:trPr>
          <w:trHeight w:hRule="exact" w:val="768"/>
        </w:trPr>
        <w:tc>
          <w:tcPr>
            <w:tcW w:w="1550" w:type="dxa"/>
            <w:vAlign w:val="center"/>
          </w:tcPr>
          <w:p w:rsidR="00811F50" w:rsidRPr="009C5CF9" w:rsidRDefault="00811F50" w:rsidP="00811F50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/>
                <w:kern w:val="0"/>
                <w:szCs w:val="24"/>
              </w:rPr>
              <w:t>成果發表會</w:t>
            </w:r>
          </w:p>
        </w:tc>
        <w:tc>
          <w:tcPr>
            <w:tcW w:w="3694" w:type="dxa"/>
          </w:tcPr>
          <w:p w:rsidR="00811F50" w:rsidRPr="009C5CF9" w:rsidRDefault="00811F50" w:rsidP="00C15869">
            <w:pPr>
              <w:autoSpaceDE w:val="0"/>
              <w:autoSpaceDN w:val="0"/>
              <w:adjustRightInd w:val="0"/>
              <w:snapToGrid w:val="0"/>
              <w:spacing w:line="400" w:lineRule="exact"/>
              <w:ind w:right="-20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 w:hint="eastAsia"/>
                <w:kern w:val="0"/>
                <w:position w:val="-1"/>
                <w:szCs w:val="24"/>
              </w:rPr>
              <w:t>口頭報告之整體呈現</w:t>
            </w:r>
            <w:r w:rsidRPr="009C5CF9">
              <w:rPr>
                <w:rFonts w:eastAsia="標楷體" w:hint="eastAsia"/>
                <w:kern w:val="0"/>
                <w:position w:val="-1"/>
                <w:szCs w:val="24"/>
              </w:rPr>
              <w:t>(</w:t>
            </w:r>
            <w:r w:rsidRPr="009C5CF9">
              <w:rPr>
                <w:rFonts w:eastAsia="標楷體" w:hint="eastAsia"/>
                <w:kern w:val="0"/>
                <w:position w:val="-1"/>
                <w:szCs w:val="24"/>
              </w:rPr>
              <w:t>含</w:t>
            </w:r>
            <w:r w:rsidRPr="009C5CF9">
              <w:rPr>
                <w:rFonts w:eastAsia="標楷體" w:hint="eastAsia"/>
                <w:kern w:val="0"/>
                <w:szCs w:val="24"/>
              </w:rPr>
              <w:t>一頁</w:t>
            </w:r>
            <w:r w:rsidRPr="009C5CF9">
              <w:rPr>
                <w:rFonts w:eastAsia="標楷體" w:hint="eastAsia"/>
                <w:kern w:val="0"/>
                <w:szCs w:val="24"/>
              </w:rPr>
              <w:t>A4DM)</w:t>
            </w:r>
          </w:p>
        </w:tc>
        <w:tc>
          <w:tcPr>
            <w:tcW w:w="1708" w:type="dxa"/>
            <w:vAlign w:val="center"/>
          </w:tcPr>
          <w:p w:rsidR="00811F50" w:rsidRPr="009C5CF9" w:rsidRDefault="00811F50" w:rsidP="00811F50">
            <w:pPr>
              <w:tabs>
                <w:tab w:val="left" w:pos="2005"/>
              </w:tabs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 w:rsidRPr="009C5CF9">
              <w:rPr>
                <w:rFonts w:eastAsia="標楷體" w:hint="eastAsia"/>
                <w:kern w:val="0"/>
                <w:szCs w:val="24"/>
              </w:rPr>
              <w:t>4</w:t>
            </w:r>
            <w:r w:rsidRPr="009C5CF9">
              <w:rPr>
                <w:rFonts w:eastAsia="標楷體"/>
                <w:kern w:val="0"/>
                <w:szCs w:val="24"/>
              </w:rPr>
              <w:t>0%</w:t>
            </w:r>
          </w:p>
        </w:tc>
      </w:tr>
    </w:tbl>
    <w:p w:rsidR="009C5CF9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="504" w:hangingChars="210" w:hanging="504"/>
        <w:rPr>
          <w:rFonts w:eastAsia="標楷體"/>
          <w:kern w:val="0"/>
          <w:szCs w:val="24"/>
        </w:rPr>
      </w:pPr>
      <w:r w:rsidRPr="009C5CF9">
        <w:rPr>
          <w:rFonts w:eastAsia="標楷體" w:hint="eastAsia"/>
          <w:kern w:val="0"/>
          <w:szCs w:val="24"/>
        </w:rPr>
        <w:t>六、</w:t>
      </w:r>
      <w:r w:rsidR="00811F50" w:rsidRPr="009C5CF9">
        <w:rPr>
          <w:rFonts w:eastAsia="標楷體"/>
          <w:kern w:val="0"/>
          <w:szCs w:val="24"/>
        </w:rPr>
        <w:t>獎勵方式：</w:t>
      </w:r>
    </w:p>
    <w:p w:rsidR="009C5CF9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Chars="200" w:left="504" w:hangingChars="10" w:hanging="24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1</w:t>
      </w:r>
      <w:r>
        <w:rPr>
          <w:rFonts w:eastAsia="標楷體"/>
          <w:kern w:val="0"/>
          <w:szCs w:val="24"/>
        </w:rPr>
        <w:t>.</w:t>
      </w:r>
      <w:r w:rsidR="00811F50" w:rsidRPr="009C5CF9">
        <w:rPr>
          <w:rFonts w:eastAsia="標楷體"/>
          <w:kern w:val="0"/>
          <w:szCs w:val="24"/>
        </w:rPr>
        <w:t>各組第一名獎金</w:t>
      </w:r>
      <w:r w:rsidR="00811F50" w:rsidRPr="009C5CF9">
        <w:rPr>
          <w:rFonts w:eastAsia="標楷體"/>
          <w:kern w:val="0"/>
          <w:szCs w:val="24"/>
        </w:rPr>
        <w:t xml:space="preserve"> NT$</w:t>
      </w:r>
      <w:r w:rsidR="00CC71DB">
        <w:rPr>
          <w:rFonts w:eastAsia="標楷體" w:hint="eastAsia"/>
          <w:kern w:val="0"/>
          <w:szCs w:val="24"/>
        </w:rPr>
        <w:t>3</w:t>
      </w:r>
      <w:r w:rsidR="00811F50" w:rsidRPr="009C5CF9">
        <w:rPr>
          <w:rFonts w:eastAsia="標楷體"/>
          <w:kern w:val="0"/>
          <w:szCs w:val="24"/>
        </w:rPr>
        <w:t xml:space="preserve">,000 </w:t>
      </w:r>
      <w:r w:rsidR="00811F50" w:rsidRPr="009C5CF9">
        <w:rPr>
          <w:rFonts w:eastAsia="標楷體"/>
          <w:kern w:val="0"/>
          <w:szCs w:val="24"/>
        </w:rPr>
        <w:t>元</w:t>
      </w:r>
      <w:r>
        <w:rPr>
          <w:rFonts w:eastAsia="標楷體" w:hint="eastAsia"/>
          <w:kern w:val="0"/>
          <w:szCs w:val="24"/>
        </w:rPr>
        <w:t>、</w:t>
      </w:r>
      <w:r w:rsidR="00811F50" w:rsidRPr="009C5CF9">
        <w:rPr>
          <w:rFonts w:eastAsia="標楷體"/>
          <w:kern w:val="0"/>
          <w:szCs w:val="24"/>
        </w:rPr>
        <w:t>每人獎狀一紙。</w:t>
      </w:r>
    </w:p>
    <w:p w:rsidR="009C5CF9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Chars="200" w:left="504" w:hangingChars="10" w:hanging="24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2.</w:t>
      </w:r>
      <w:r w:rsidR="00811F50" w:rsidRPr="009C5CF9">
        <w:rPr>
          <w:rFonts w:eastAsia="標楷體"/>
          <w:kern w:val="0"/>
          <w:szCs w:val="24"/>
        </w:rPr>
        <w:t>各組第二名獎金</w:t>
      </w:r>
      <w:r w:rsidR="00811F50" w:rsidRPr="009C5CF9">
        <w:rPr>
          <w:rFonts w:eastAsia="標楷體"/>
          <w:kern w:val="0"/>
          <w:szCs w:val="24"/>
        </w:rPr>
        <w:t xml:space="preserve"> NT$</w:t>
      </w:r>
      <w:r w:rsidR="00811F50" w:rsidRPr="009C5CF9">
        <w:rPr>
          <w:rFonts w:eastAsia="標楷體" w:hint="eastAsia"/>
          <w:kern w:val="0"/>
          <w:szCs w:val="24"/>
        </w:rPr>
        <w:t>2</w:t>
      </w:r>
      <w:r w:rsidR="00811F50" w:rsidRPr="009C5CF9">
        <w:rPr>
          <w:rFonts w:eastAsia="標楷體"/>
          <w:kern w:val="0"/>
          <w:szCs w:val="24"/>
        </w:rPr>
        <w:t>,000</w:t>
      </w:r>
      <w:r w:rsidR="00811F50" w:rsidRPr="009C5CF9">
        <w:rPr>
          <w:rFonts w:eastAsia="標楷體"/>
          <w:kern w:val="0"/>
          <w:szCs w:val="24"/>
        </w:rPr>
        <w:t>元</w:t>
      </w:r>
      <w:r>
        <w:rPr>
          <w:rFonts w:eastAsia="標楷體" w:hint="eastAsia"/>
          <w:kern w:val="0"/>
          <w:szCs w:val="24"/>
        </w:rPr>
        <w:t>、</w:t>
      </w:r>
      <w:r w:rsidR="00811F50" w:rsidRPr="009C5CF9">
        <w:rPr>
          <w:rFonts w:eastAsia="標楷體"/>
          <w:kern w:val="0"/>
          <w:szCs w:val="24"/>
        </w:rPr>
        <w:t>每人獎狀一紙。</w:t>
      </w:r>
    </w:p>
    <w:p w:rsidR="009C5CF9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Chars="200" w:left="504" w:hangingChars="10" w:hanging="24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3</w:t>
      </w:r>
      <w:r>
        <w:rPr>
          <w:rFonts w:eastAsia="標楷體"/>
          <w:kern w:val="0"/>
          <w:szCs w:val="24"/>
        </w:rPr>
        <w:t>.</w:t>
      </w:r>
      <w:r w:rsidR="00811F50" w:rsidRPr="009C5CF9">
        <w:rPr>
          <w:rFonts w:eastAsia="標楷體"/>
          <w:kern w:val="0"/>
          <w:szCs w:val="24"/>
        </w:rPr>
        <w:t>各組第三名獎金</w:t>
      </w:r>
      <w:r w:rsidR="00811F50" w:rsidRPr="009C5CF9">
        <w:rPr>
          <w:rFonts w:eastAsia="標楷體"/>
          <w:kern w:val="0"/>
          <w:szCs w:val="24"/>
        </w:rPr>
        <w:t xml:space="preserve"> NT$</w:t>
      </w:r>
      <w:r w:rsidR="00811F50" w:rsidRPr="009C5CF9">
        <w:rPr>
          <w:rFonts w:eastAsia="標楷體" w:hint="eastAsia"/>
          <w:kern w:val="0"/>
          <w:szCs w:val="24"/>
        </w:rPr>
        <w:t>1</w:t>
      </w:r>
      <w:r w:rsidR="00811F50" w:rsidRPr="009C5CF9">
        <w:rPr>
          <w:rFonts w:eastAsia="標楷體"/>
          <w:kern w:val="0"/>
          <w:szCs w:val="24"/>
        </w:rPr>
        <w:t>,000</w:t>
      </w:r>
      <w:r w:rsidR="00811F50" w:rsidRPr="009C5CF9">
        <w:rPr>
          <w:rFonts w:eastAsia="標楷體"/>
          <w:kern w:val="0"/>
          <w:szCs w:val="24"/>
        </w:rPr>
        <w:t>元</w:t>
      </w:r>
      <w:r>
        <w:rPr>
          <w:rFonts w:eastAsia="標楷體" w:hint="eastAsia"/>
          <w:kern w:val="0"/>
          <w:szCs w:val="24"/>
        </w:rPr>
        <w:t>、</w:t>
      </w:r>
      <w:r w:rsidR="00811F50" w:rsidRPr="009C5CF9">
        <w:rPr>
          <w:rFonts w:eastAsia="標楷體"/>
          <w:kern w:val="0"/>
          <w:szCs w:val="24"/>
        </w:rPr>
        <w:t>每人獎狀一紙。</w:t>
      </w:r>
    </w:p>
    <w:p w:rsidR="00811F50" w:rsidRPr="009C5CF9" w:rsidRDefault="009C5CF9" w:rsidP="009C5CF9">
      <w:pPr>
        <w:autoSpaceDE w:val="0"/>
        <w:autoSpaceDN w:val="0"/>
        <w:adjustRightInd w:val="0"/>
        <w:snapToGrid w:val="0"/>
        <w:spacing w:line="400" w:lineRule="exact"/>
        <w:ind w:leftChars="200" w:left="504" w:hangingChars="10" w:hanging="24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4.</w:t>
      </w:r>
      <w:r w:rsidR="00811F50" w:rsidRPr="009C5CF9">
        <w:rPr>
          <w:rFonts w:eastAsia="標楷體"/>
          <w:kern w:val="0"/>
          <w:szCs w:val="24"/>
        </w:rPr>
        <w:t>各組第</w:t>
      </w:r>
      <w:r w:rsidR="00811F50" w:rsidRPr="009C5CF9">
        <w:rPr>
          <w:rFonts w:eastAsia="標楷體" w:hint="eastAsia"/>
          <w:kern w:val="0"/>
          <w:szCs w:val="24"/>
        </w:rPr>
        <w:t>四</w:t>
      </w:r>
      <w:r w:rsidR="00811F50" w:rsidRPr="009C5CF9">
        <w:rPr>
          <w:rFonts w:eastAsia="標楷體"/>
          <w:kern w:val="0"/>
          <w:szCs w:val="24"/>
        </w:rPr>
        <w:t>名</w:t>
      </w:r>
      <w:r w:rsidR="00811F50" w:rsidRPr="009C5CF9">
        <w:rPr>
          <w:rFonts w:eastAsia="標楷體" w:hint="eastAsia"/>
          <w:kern w:val="0"/>
          <w:szCs w:val="24"/>
        </w:rPr>
        <w:t>、</w:t>
      </w:r>
      <w:r w:rsidR="00811F50" w:rsidRPr="009C5CF9">
        <w:rPr>
          <w:rFonts w:eastAsia="標楷體"/>
          <w:kern w:val="0"/>
          <w:szCs w:val="24"/>
        </w:rPr>
        <w:t>第</w:t>
      </w:r>
      <w:r w:rsidR="00811F50" w:rsidRPr="009C5CF9">
        <w:rPr>
          <w:rFonts w:eastAsia="標楷體" w:hint="eastAsia"/>
          <w:kern w:val="0"/>
          <w:szCs w:val="24"/>
        </w:rPr>
        <w:t>五</w:t>
      </w:r>
      <w:r w:rsidR="00811F50" w:rsidRPr="009C5CF9">
        <w:rPr>
          <w:rFonts w:eastAsia="標楷體"/>
          <w:kern w:val="0"/>
          <w:szCs w:val="24"/>
        </w:rPr>
        <w:t>名</w:t>
      </w:r>
      <w:r w:rsidR="00811F50" w:rsidRPr="009C5CF9">
        <w:rPr>
          <w:rFonts w:eastAsia="標楷體" w:hint="eastAsia"/>
          <w:kern w:val="0"/>
          <w:szCs w:val="24"/>
        </w:rPr>
        <w:t>或</w:t>
      </w:r>
      <w:r w:rsidR="00811F50" w:rsidRPr="009C5CF9">
        <w:rPr>
          <w:rFonts w:eastAsia="標楷體"/>
          <w:kern w:val="0"/>
          <w:szCs w:val="24"/>
        </w:rPr>
        <w:t>佳作</w:t>
      </w:r>
      <w:r w:rsidR="00811F50" w:rsidRPr="009C5CF9">
        <w:rPr>
          <w:rFonts w:eastAsia="標楷體" w:hint="eastAsia"/>
          <w:kern w:val="0"/>
          <w:szCs w:val="24"/>
        </w:rPr>
        <w:t>之</w:t>
      </w:r>
      <w:r w:rsidR="00811F50" w:rsidRPr="009C5CF9">
        <w:rPr>
          <w:rFonts w:eastAsia="標楷體"/>
          <w:kern w:val="0"/>
          <w:szCs w:val="24"/>
        </w:rPr>
        <w:t>獎金</w:t>
      </w:r>
      <w:r w:rsidR="00811F50" w:rsidRPr="009C5CF9">
        <w:rPr>
          <w:rFonts w:eastAsia="標楷體"/>
          <w:kern w:val="0"/>
          <w:szCs w:val="24"/>
        </w:rPr>
        <w:t xml:space="preserve"> NT$</w:t>
      </w:r>
      <w:r w:rsidR="00811F50" w:rsidRPr="009C5CF9">
        <w:rPr>
          <w:rFonts w:eastAsia="標楷體" w:hint="eastAsia"/>
          <w:kern w:val="0"/>
          <w:szCs w:val="24"/>
        </w:rPr>
        <w:t>5</w:t>
      </w:r>
      <w:r w:rsidR="00811F50" w:rsidRPr="009C5CF9">
        <w:rPr>
          <w:rFonts w:eastAsia="標楷體"/>
          <w:kern w:val="0"/>
          <w:szCs w:val="24"/>
        </w:rPr>
        <w:t>00</w:t>
      </w:r>
      <w:r w:rsidR="00811F50" w:rsidRPr="009C5CF9">
        <w:rPr>
          <w:rFonts w:eastAsia="標楷體"/>
          <w:kern w:val="0"/>
          <w:szCs w:val="24"/>
        </w:rPr>
        <w:t>元</w:t>
      </w:r>
      <w:r w:rsidR="001A333E">
        <w:rPr>
          <w:rFonts w:eastAsia="標楷體" w:hint="eastAsia"/>
          <w:kern w:val="0"/>
          <w:szCs w:val="24"/>
        </w:rPr>
        <w:t>、</w:t>
      </w:r>
      <w:r w:rsidR="00811F50" w:rsidRPr="009C5CF9">
        <w:rPr>
          <w:rFonts w:eastAsia="標楷體"/>
          <w:kern w:val="0"/>
          <w:szCs w:val="24"/>
        </w:rPr>
        <w:t>每人獎狀一紙。</w:t>
      </w:r>
    </w:p>
    <w:p w:rsidR="001A333E" w:rsidRDefault="00811F50" w:rsidP="009C5CF9">
      <w:pPr>
        <w:tabs>
          <w:tab w:val="left" w:pos="9072"/>
          <w:tab w:val="left" w:pos="9214"/>
        </w:tabs>
        <w:autoSpaceDE w:val="0"/>
        <w:autoSpaceDN w:val="0"/>
        <w:adjustRightInd w:val="0"/>
        <w:snapToGrid w:val="0"/>
        <w:spacing w:line="400" w:lineRule="exact"/>
        <w:ind w:leftChars="50" w:left="120" w:right="86"/>
        <w:rPr>
          <w:rFonts w:eastAsia="標楷體"/>
          <w:kern w:val="0"/>
          <w:szCs w:val="24"/>
        </w:rPr>
      </w:pPr>
      <w:r w:rsidRPr="009C5CF9">
        <w:rPr>
          <w:rFonts w:eastAsia="標楷體"/>
          <w:kern w:val="0"/>
          <w:szCs w:val="24"/>
        </w:rPr>
        <w:t>※</w:t>
      </w:r>
      <w:r w:rsidR="00CC71DB">
        <w:rPr>
          <w:rFonts w:eastAsia="標楷體" w:hint="eastAsia"/>
          <w:kern w:val="0"/>
          <w:szCs w:val="24"/>
        </w:rPr>
        <w:t>三</w:t>
      </w:r>
      <w:r w:rsidRPr="009C5CF9">
        <w:rPr>
          <w:rFonts w:eastAsia="標楷體"/>
          <w:kern w:val="0"/>
          <w:szCs w:val="24"/>
        </w:rPr>
        <w:t>組</w:t>
      </w:r>
      <w:r w:rsidRPr="009C5CF9">
        <w:rPr>
          <w:rFonts w:eastAsia="標楷體" w:hint="eastAsia"/>
          <w:kern w:val="0"/>
          <w:szCs w:val="24"/>
        </w:rPr>
        <w:t>頒獎之組數依報名狀況等比例頒發。</w:t>
      </w:r>
      <w:r w:rsidRPr="009C5CF9">
        <w:rPr>
          <w:rFonts w:eastAsia="標楷體"/>
          <w:kern w:val="0"/>
          <w:szCs w:val="24"/>
        </w:rPr>
        <w:t>本競賽內容及規章</w:t>
      </w:r>
      <w:r w:rsidRPr="009C5CF9">
        <w:rPr>
          <w:rFonts w:eastAsia="標楷體" w:hint="eastAsia"/>
          <w:kern w:val="0"/>
          <w:szCs w:val="24"/>
        </w:rPr>
        <w:t>主辦單位</w:t>
      </w:r>
      <w:r w:rsidRPr="009C5CF9">
        <w:rPr>
          <w:rFonts w:eastAsia="標楷體"/>
          <w:kern w:val="0"/>
          <w:szCs w:val="24"/>
        </w:rPr>
        <w:t>保有修改之權利。</w:t>
      </w:r>
      <w:r w:rsidRPr="009C5CF9">
        <w:rPr>
          <w:rFonts w:eastAsia="標楷體"/>
          <w:kern w:val="0"/>
          <w:szCs w:val="24"/>
        </w:rPr>
        <w:t>※</w:t>
      </w:r>
      <w:r w:rsidRPr="009C5CF9">
        <w:rPr>
          <w:rFonts w:eastAsia="標楷體"/>
          <w:kern w:val="0"/>
          <w:szCs w:val="24"/>
        </w:rPr>
        <w:t>聯絡</w:t>
      </w:r>
      <w:r w:rsidRPr="009C5CF9">
        <w:rPr>
          <w:rFonts w:eastAsia="標楷體"/>
          <w:kern w:val="0"/>
          <w:position w:val="-1"/>
          <w:szCs w:val="24"/>
        </w:rPr>
        <w:t>人：</w:t>
      </w:r>
      <w:r w:rsidRPr="009C5CF9">
        <w:rPr>
          <w:rFonts w:eastAsia="標楷體" w:hint="eastAsia"/>
          <w:kern w:val="0"/>
          <w:szCs w:val="24"/>
        </w:rPr>
        <w:t>鄭秋蘭秘書</w:t>
      </w:r>
      <w:r w:rsidR="001A333E">
        <w:rPr>
          <w:rFonts w:eastAsia="標楷體" w:hint="eastAsia"/>
          <w:kern w:val="0"/>
          <w:szCs w:val="24"/>
        </w:rPr>
        <w:t xml:space="preserve"> </w:t>
      </w:r>
      <w:r w:rsidRPr="009C5CF9">
        <w:rPr>
          <w:rFonts w:eastAsia="標楷體" w:hint="eastAsia"/>
          <w:kern w:val="0"/>
          <w:szCs w:val="24"/>
        </w:rPr>
        <w:t>(03-9871000</w:t>
      </w:r>
      <w:r w:rsidRPr="009C5CF9">
        <w:rPr>
          <w:rFonts w:eastAsia="標楷體" w:hint="eastAsia"/>
          <w:kern w:val="0"/>
          <w:szCs w:val="24"/>
        </w:rPr>
        <w:t>分機</w:t>
      </w:r>
      <w:r w:rsidRPr="009C5CF9">
        <w:rPr>
          <w:rFonts w:eastAsia="標楷體" w:hint="eastAsia"/>
          <w:kern w:val="0"/>
          <w:szCs w:val="24"/>
        </w:rPr>
        <w:t>26001)</w:t>
      </w:r>
      <w:hyperlink r:id="rId8" w:history="1">
        <w:r w:rsidR="001A333E" w:rsidRPr="00FA658D">
          <w:rPr>
            <w:rStyle w:val="a3"/>
            <w:rFonts w:eastAsia="標楷體" w:hint="eastAsia"/>
            <w:kern w:val="0"/>
            <w:szCs w:val="24"/>
          </w:rPr>
          <w:t>clcheng@gm.fgu.edu.tw</w:t>
        </w:r>
      </w:hyperlink>
    </w:p>
    <w:p w:rsidR="001A333E" w:rsidRDefault="001A333E">
      <w:pPr>
        <w:widowControl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br w:type="page"/>
      </w:r>
    </w:p>
    <w:p w:rsidR="001A333E" w:rsidRPr="001A333E" w:rsidRDefault="008E191C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  <w:r>
        <w:rPr>
          <w:rFonts w:eastAsia="標楷體" w:hAnsi="標楷體"/>
          <w:noProof/>
          <w:color w:val="auto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-348615</wp:posOffset>
                </wp:positionV>
                <wp:extent cx="542925" cy="329565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33E" w:rsidRDefault="001A333E" w:rsidP="001A333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45pt;margin-top:-27.45pt;width:42.75pt;height:25.9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">
                <v:textbox style="mso-fit-shape-to-text:t">
                  <w:txbxContent>
                    <w:p w:rsidR="001A333E" w:rsidRDefault="001A333E" w:rsidP="001A333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33E" w:rsidRPr="001A333E">
        <w:rPr>
          <w:rFonts w:eastAsia="標楷體" w:hint="eastAsia"/>
          <w:color w:val="auto"/>
          <w:kern w:val="0"/>
          <w:szCs w:val="24"/>
          <w:shd w:val="pct15" w:color="auto" w:fill="FFFFFF"/>
        </w:rPr>
        <w:t xml:space="preserve"> (</w:t>
      </w:r>
      <w:r w:rsidR="001A333E" w:rsidRPr="001A333E">
        <w:rPr>
          <w:rFonts w:eastAsia="標楷體" w:hAnsi="標楷體"/>
          <w:color w:val="auto"/>
          <w:kern w:val="0"/>
          <w:szCs w:val="24"/>
          <w:shd w:val="pct15" w:color="auto" w:fill="FFFFFF"/>
        </w:rPr>
        <w:t>企劃書封面</w:t>
      </w:r>
      <w:r w:rsidR="001A333E" w:rsidRPr="001A333E">
        <w:rPr>
          <w:rFonts w:eastAsia="標楷體" w:hAnsi="標楷體" w:hint="eastAsia"/>
          <w:color w:val="auto"/>
          <w:kern w:val="0"/>
          <w:szCs w:val="24"/>
          <w:shd w:val="pct15" w:color="auto" w:fill="FFFFFF"/>
        </w:rPr>
        <w:t>)</w:t>
      </w:r>
      <w:r w:rsidR="001A333E" w:rsidRPr="001A333E">
        <w:rPr>
          <w:rFonts w:eastAsia="標楷體" w:hAnsi="標楷體"/>
          <w:noProof/>
          <w:color w:val="auto"/>
          <w:kern w:val="0"/>
          <w:szCs w:val="24"/>
        </w:rPr>
        <w:t xml:space="preserve"> </w:t>
      </w: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sz w:val="32"/>
          <w:szCs w:val="32"/>
        </w:rPr>
      </w:pPr>
      <w:r w:rsidRPr="001A333E">
        <w:rPr>
          <w:rFonts w:eastAsia="標楷體"/>
          <w:color w:val="auto"/>
          <w:sz w:val="32"/>
          <w:szCs w:val="32"/>
          <w:shd w:val="clear" w:color="auto" w:fill="FFFFFF"/>
        </w:rPr>
        <w:t>2</w:t>
      </w:r>
      <w:r w:rsidRPr="001A333E">
        <w:rPr>
          <w:rFonts w:eastAsia="標楷體" w:hint="eastAsia"/>
          <w:color w:val="auto"/>
          <w:sz w:val="32"/>
          <w:szCs w:val="32"/>
          <w:shd w:val="clear" w:color="auto" w:fill="FFFFFF"/>
        </w:rPr>
        <w:t>02</w:t>
      </w:r>
      <w:r w:rsidR="00CC71DB">
        <w:rPr>
          <w:rFonts w:eastAsia="標楷體" w:hint="eastAsia"/>
          <w:color w:val="auto"/>
          <w:sz w:val="32"/>
          <w:szCs w:val="32"/>
          <w:shd w:val="clear" w:color="auto" w:fill="FFFFFF"/>
        </w:rPr>
        <w:t>5</w:t>
      </w:r>
      <w:r w:rsidRPr="001A333E">
        <w:rPr>
          <w:rFonts w:eastAsia="標楷體" w:hAnsi="標楷體"/>
          <w:color w:val="auto"/>
          <w:sz w:val="32"/>
          <w:szCs w:val="32"/>
          <w:shd w:val="clear" w:color="auto" w:fill="FFFFFF"/>
        </w:rPr>
        <w:t>宜蘭遊程設計競賽</w:t>
      </w: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  <w:r w:rsidRPr="001A333E">
        <w:rPr>
          <w:rFonts w:eastAsia="標楷體" w:hAnsi="標楷體"/>
          <w:color w:val="auto"/>
          <w:kern w:val="0"/>
          <w:szCs w:val="24"/>
        </w:rPr>
        <w:t>遊程名稱</w:t>
      </w:r>
      <w:r w:rsidRPr="001A333E">
        <w:rPr>
          <w:rFonts w:eastAsia="標楷體" w:hAnsi="標楷體" w:hint="eastAsia"/>
          <w:color w:val="auto"/>
          <w:kern w:val="0"/>
          <w:szCs w:val="24"/>
        </w:rPr>
        <w:t>:_________________________</w:t>
      </w: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  <w:r w:rsidRPr="001A333E">
        <w:rPr>
          <w:rFonts w:eastAsia="標楷體" w:hAnsi="標楷體" w:hint="eastAsia"/>
          <w:color w:val="auto"/>
          <w:kern w:val="0"/>
          <w:szCs w:val="24"/>
        </w:rPr>
        <w:t>(</w:t>
      </w:r>
      <w:r w:rsidRPr="001A333E">
        <w:rPr>
          <w:rFonts w:eastAsia="標楷體" w:hAnsi="標楷體" w:hint="eastAsia"/>
          <w:color w:val="auto"/>
          <w:kern w:val="0"/>
          <w:szCs w:val="24"/>
        </w:rPr>
        <w:t>其餘請自行設計</w:t>
      </w:r>
      <w:r w:rsidRPr="001A333E">
        <w:rPr>
          <w:rFonts w:eastAsia="標楷體" w:hAnsi="標楷體" w:hint="eastAsia"/>
          <w:color w:val="auto"/>
          <w:kern w:val="0"/>
          <w:szCs w:val="24"/>
        </w:rPr>
        <w:t>)</w:t>
      </w: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Cs w:val="24"/>
        </w:rPr>
      </w:pPr>
      <w:r w:rsidRPr="001A333E">
        <w:rPr>
          <w:rFonts w:eastAsia="標楷體" w:hint="eastAsia"/>
          <w:color w:val="auto"/>
          <w:kern w:val="0"/>
          <w:szCs w:val="24"/>
        </w:rPr>
        <w:t>-------------------------------------------------------------------------------------------------------------------</w:t>
      </w: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sz w:val="32"/>
          <w:szCs w:val="32"/>
        </w:rPr>
      </w:pPr>
      <w:r w:rsidRPr="001A333E">
        <w:rPr>
          <w:rFonts w:eastAsia="標楷體"/>
          <w:color w:val="auto"/>
          <w:sz w:val="32"/>
          <w:szCs w:val="32"/>
          <w:shd w:val="clear" w:color="auto" w:fill="FFFFFF"/>
        </w:rPr>
        <w:t>2</w:t>
      </w:r>
      <w:r w:rsidRPr="001A333E">
        <w:rPr>
          <w:rFonts w:eastAsia="標楷體" w:hint="eastAsia"/>
          <w:color w:val="auto"/>
          <w:sz w:val="32"/>
          <w:szCs w:val="32"/>
          <w:shd w:val="clear" w:color="auto" w:fill="FFFFFF"/>
        </w:rPr>
        <w:t>02</w:t>
      </w:r>
      <w:r w:rsidR="00CC71DB">
        <w:rPr>
          <w:rFonts w:eastAsia="標楷體" w:hint="eastAsia"/>
          <w:color w:val="auto"/>
          <w:sz w:val="32"/>
          <w:szCs w:val="32"/>
          <w:shd w:val="clear" w:color="auto" w:fill="FFFFFF"/>
        </w:rPr>
        <w:t>5</w:t>
      </w:r>
      <w:r w:rsidRPr="001A333E">
        <w:rPr>
          <w:rFonts w:eastAsia="標楷體" w:hAnsi="標楷體"/>
          <w:color w:val="auto"/>
          <w:sz w:val="32"/>
          <w:szCs w:val="32"/>
          <w:shd w:val="clear" w:color="auto" w:fill="FFFFFF"/>
        </w:rPr>
        <w:t>宜蘭遊程設計競賽</w:t>
      </w:r>
    </w:p>
    <w:p w:rsidR="001A333E" w:rsidRPr="001A333E" w:rsidRDefault="001A333E" w:rsidP="003604D1">
      <w:pPr>
        <w:spacing w:beforeLines="50" w:before="180" w:afterLines="50" w:after="180"/>
        <w:jc w:val="center"/>
        <w:rPr>
          <w:rFonts w:eastAsia="標楷體"/>
          <w:color w:val="auto"/>
          <w:kern w:val="0"/>
          <w:sz w:val="32"/>
          <w:szCs w:val="32"/>
        </w:rPr>
      </w:pPr>
      <w:r w:rsidRPr="001A333E">
        <w:rPr>
          <w:rFonts w:eastAsia="標楷體" w:hint="eastAsia"/>
          <w:color w:val="auto"/>
          <w:kern w:val="0"/>
          <w:sz w:val="32"/>
          <w:szCs w:val="32"/>
          <w:shd w:val="pct15" w:color="auto" w:fill="FFFFFF"/>
        </w:rPr>
        <w:t>企劃書目錄</w:t>
      </w:r>
      <w:r w:rsidRPr="001A333E">
        <w:rPr>
          <w:rFonts w:eastAsia="標楷體" w:hint="eastAsia"/>
          <w:color w:val="auto"/>
          <w:kern w:val="0"/>
          <w:sz w:val="32"/>
          <w:szCs w:val="32"/>
          <w:shd w:val="pct15" w:color="auto" w:fill="FFFFFF"/>
        </w:rPr>
        <w:t>(</w:t>
      </w:r>
      <w:r w:rsidRPr="001A333E">
        <w:rPr>
          <w:rFonts w:eastAsia="標楷體" w:hint="eastAsia"/>
          <w:color w:val="auto"/>
          <w:kern w:val="0"/>
          <w:sz w:val="32"/>
          <w:szCs w:val="32"/>
          <w:shd w:val="pct15" w:color="auto" w:fill="FFFFFF"/>
        </w:rPr>
        <w:t>參考</w:t>
      </w:r>
      <w:r w:rsidRPr="001A333E">
        <w:rPr>
          <w:rFonts w:eastAsia="標楷體" w:hint="eastAsia"/>
          <w:color w:val="auto"/>
          <w:kern w:val="0"/>
          <w:sz w:val="32"/>
          <w:szCs w:val="32"/>
          <w:shd w:val="pct15" w:color="auto" w:fill="FFFFFF"/>
        </w:rPr>
        <w:t>)</w:t>
      </w: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  <w:r w:rsidRPr="001A333E">
        <w:rPr>
          <w:rFonts w:ascii="標楷體" w:eastAsia="標楷體" w:hAnsi="Calibri" w:cs="標楷體" w:hint="eastAsia"/>
          <w:color w:val="auto"/>
          <w:kern w:val="0"/>
          <w:szCs w:val="24"/>
        </w:rPr>
        <w:t>壹、遊程名稱與特色</w:t>
      </w:r>
      <w:r w:rsidRPr="001A333E">
        <w:rPr>
          <w:rFonts w:ascii="標楷體" w:eastAsia="標楷體" w:hAnsi="Calibri" w:cs="標楷體"/>
          <w:color w:val="auto"/>
          <w:kern w:val="0"/>
          <w:szCs w:val="24"/>
        </w:rPr>
        <w:t xml:space="preserve"> </w:t>
      </w: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  <w:r w:rsidRPr="001A333E">
        <w:rPr>
          <w:rFonts w:ascii="標楷體" w:eastAsia="標楷體" w:hAnsi="Calibri" w:cs="標楷體" w:hint="eastAsia"/>
          <w:color w:val="auto"/>
          <w:kern w:val="0"/>
          <w:szCs w:val="24"/>
        </w:rPr>
        <w:t>貳、遊程規劃及景點</w:t>
      </w: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  <w:r w:rsidRPr="001A333E">
        <w:rPr>
          <w:rFonts w:ascii="標楷體" w:eastAsia="標楷體" w:hAnsi="Calibri" w:cs="標楷體" w:hint="eastAsia"/>
          <w:color w:val="auto"/>
          <w:kern w:val="0"/>
          <w:szCs w:val="24"/>
        </w:rPr>
        <w:t>參、遊程路線圖</w:t>
      </w:r>
      <w:r w:rsidRPr="001A333E">
        <w:rPr>
          <w:rFonts w:ascii="標楷體" w:eastAsia="標楷體" w:hAnsi="Calibri" w:cs="標楷體"/>
          <w:color w:val="auto"/>
          <w:kern w:val="0"/>
          <w:szCs w:val="24"/>
        </w:rPr>
        <w:t xml:space="preserve"> </w:t>
      </w: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  <w:r w:rsidRPr="001A333E">
        <w:rPr>
          <w:rFonts w:ascii="標楷體" w:eastAsia="標楷體" w:hAnsi="Calibri" w:cs="標楷體" w:hint="eastAsia"/>
          <w:color w:val="auto"/>
          <w:kern w:val="0"/>
          <w:szCs w:val="24"/>
        </w:rPr>
        <w:t>肆、遊程估價</w:t>
      </w: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  <w:r w:rsidRPr="001A333E">
        <w:rPr>
          <w:rFonts w:ascii="標楷體" w:eastAsia="標楷體" w:hAnsi="Calibri" w:cs="標楷體" w:hint="eastAsia"/>
          <w:color w:val="auto"/>
          <w:kern w:val="0"/>
          <w:szCs w:val="24"/>
        </w:rPr>
        <w:t>伍、其它說明(風險或緊急應變)</w:t>
      </w:r>
      <w:r w:rsidRPr="001A333E">
        <w:rPr>
          <w:rFonts w:ascii="標楷體" w:eastAsia="標楷體" w:hAnsi="Calibri" w:cs="標楷體"/>
          <w:color w:val="auto"/>
          <w:kern w:val="0"/>
          <w:szCs w:val="24"/>
        </w:rPr>
        <w:t xml:space="preserve">... </w:t>
      </w:r>
    </w:p>
    <w:p w:rsidR="001A333E" w:rsidRPr="001A333E" w:rsidRDefault="001A333E" w:rsidP="001A333E">
      <w:pPr>
        <w:autoSpaceDE w:val="0"/>
        <w:autoSpaceDN w:val="0"/>
        <w:adjustRightInd w:val="0"/>
        <w:rPr>
          <w:rFonts w:ascii="標楷體" w:eastAsia="標楷體" w:hAnsi="Calibri" w:cs="標楷體"/>
          <w:color w:val="auto"/>
          <w:kern w:val="0"/>
          <w:szCs w:val="24"/>
        </w:rPr>
      </w:pPr>
    </w:p>
    <w:p w:rsidR="001A333E" w:rsidRPr="001A333E" w:rsidRDefault="001A333E" w:rsidP="005C47EB">
      <w:pPr>
        <w:autoSpaceDE w:val="0"/>
        <w:autoSpaceDN w:val="0"/>
        <w:adjustRightInd w:val="0"/>
        <w:rPr>
          <w:rFonts w:eastAsia="標楷體"/>
          <w:color w:val="auto"/>
          <w:kern w:val="0"/>
          <w:szCs w:val="24"/>
        </w:rPr>
      </w:pPr>
      <w:r w:rsidRPr="001A333E">
        <w:rPr>
          <w:rFonts w:ascii="標楷體" w:eastAsia="標楷體" w:hAnsi="Calibri" w:cs="標楷體" w:hint="eastAsia"/>
          <w:color w:val="auto"/>
          <w:kern w:val="0"/>
          <w:szCs w:val="24"/>
        </w:rPr>
        <w:t>陸、參考資料</w:t>
      </w:r>
    </w:p>
    <w:p w:rsidR="00811F50" w:rsidRPr="001A333E" w:rsidRDefault="00811F50" w:rsidP="009C5CF9">
      <w:pPr>
        <w:tabs>
          <w:tab w:val="left" w:pos="9072"/>
          <w:tab w:val="left" w:pos="9214"/>
        </w:tabs>
        <w:autoSpaceDE w:val="0"/>
        <w:autoSpaceDN w:val="0"/>
        <w:adjustRightInd w:val="0"/>
        <w:snapToGrid w:val="0"/>
        <w:spacing w:line="400" w:lineRule="exact"/>
        <w:ind w:leftChars="50" w:left="120" w:right="86"/>
        <w:rPr>
          <w:rFonts w:eastAsia="標楷體"/>
          <w:kern w:val="0"/>
          <w:position w:val="-1"/>
          <w:szCs w:val="24"/>
        </w:rPr>
      </w:pPr>
    </w:p>
    <w:p w:rsidR="00811F50" w:rsidRPr="009C5CF9" w:rsidRDefault="00811F50" w:rsidP="00811F50">
      <w:pPr>
        <w:jc w:val="center"/>
        <w:rPr>
          <w:rFonts w:eastAsia="標楷體"/>
          <w:b/>
          <w:kern w:val="0"/>
          <w:position w:val="-1"/>
          <w:sz w:val="36"/>
          <w:szCs w:val="36"/>
        </w:rPr>
      </w:pPr>
    </w:p>
    <w:sectPr w:rsidR="00811F50" w:rsidRPr="009C5CF9" w:rsidSect="00F929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EE3" w:rsidRDefault="00E57EE3" w:rsidP="0058429D">
      <w:r>
        <w:separator/>
      </w:r>
    </w:p>
  </w:endnote>
  <w:endnote w:type="continuationSeparator" w:id="0">
    <w:p w:rsidR="00E57EE3" w:rsidRDefault="00E57EE3" w:rsidP="0058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EE3" w:rsidRDefault="00E57EE3" w:rsidP="0058429D">
      <w:r>
        <w:separator/>
      </w:r>
    </w:p>
  </w:footnote>
  <w:footnote w:type="continuationSeparator" w:id="0">
    <w:p w:rsidR="00E57EE3" w:rsidRDefault="00E57EE3" w:rsidP="0058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50"/>
    <w:rsid w:val="0019750F"/>
    <w:rsid w:val="001A333E"/>
    <w:rsid w:val="0029420B"/>
    <w:rsid w:val="002B6CE8"/>
    <w:rsid w:val="00333E7D"/>
    <w:rsid w:val="00334294"/>
    <w:rsid w:val="003604D1"/>
    <w:rsid w:val="003B2D18"/>
    <w:rsid w:val="00440D29"/>
    <w:rsid w:val="004440E9"/>
    <w:rsid w:val="005101C8"/>
    <w:rsid w:val="00510688"/>
    <w:rsid w:val="0058429D"/>
    <w:rsid w:val="005A67B7"/>
    <w:rsid w:val="005C47EB"/>
    <w:rsid w:val="00643B26"/>
    <w:rsid w:val="006921B6"/>
    <w:rsid w:val="00733F68"/>
    <w:rsid w:val="00811F50"/>
    <w:rsid w:val="00886E98"/>
    <w:rsid w:val="008A1615"/>
    <w:rsid w:val="008E191C"/>
    <w:rsid w:val="00921EC6"/>
    <w:rsid w:val="009C5CF9"/>
    <w:rsid w:val="009F6B9E"/>
    <w:rsid w:val="00A638F5"/>
    <w:rsid w:val="00B002AA"/>
    <w:rsid w:val="00B574D5"/>
    <w:rsid w:val="00B8344D"/>
    <w:rsid w:val="00B87EFD"/>
    <w:rsid w:val="00C15869"/>
    <w:rsid w:val="00C5344E"/>
    <w:rsid w:val="00C628B5"/>
    <w:rsid w:val="00CA462D"/>
    <w:rsid w:val="00CC71DB"/>
    <w:rsid w:val="00D45A25"/>
    <w:rsid w:val="00D56C37"/>
    <w:rsid w:val="00D573AA"/>
    <w:rsid w:val="00E16CC0"/>
    <w:rsid w:val="00E57EE3"/>
    <w:rsid w:val="00E64D58"/>
    <w:rsid w:val="00EB6AE8"/>
    <w:rsid w:val="00EE2416"/>
    <w:rsid w:val="00F929A5"/>
    <w:rsid w:val="00F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66E89-C41B-4DF8-8719-170A141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 w:themeColor="text1"/>
        <w:kern w:val="2"/>
        <w:sz w:val="24"/>
        <w:szCs w:val="14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33E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A333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F6B9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586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4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42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4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42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cheng@gm.fg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forms/NIopQODS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2025-10-07T03:12:00Z</cp:lastPrinted>
  <dcterms:created xsi:type="dcterms:W3CDTF">2025-10-07T03:15:00Z</dcterms:created>
  <dcterms:modified xsi:type="dcterms:W3CDTF">2025-10-07T03:15:00Z</dcterms:modified>
</cp:coreProperties>
</file>